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788"/>
        <w:gridCol w:w="4788"/>
      </w:tblGrid>
      <w:tr w:rsidR="00C740AB" w:rsidRPr="00C740AB" w:rsidTr="00C740AB">
        <w:tc>
          <w:tcPr>
            <w:tcW w:w="9576" w:type="dxa"/>
            <w:gridSpan w:val="2"/>
            <w:shd w:val="clear" w:color="auto" w:fill="595959" w:themeFill="text1" w:themeFillTint="A6"/>
          </w:tcPr>
          <w:p w:rsidR="00C740AB" w:rsidRPr="00C740AB" w:rsidRDefault="00D369FB" w:rsidP="00D369FB">
            <w:pPr>
              <w:tabs>
                <w:tab w:val="left" w:pos="4350"/>
                <w:tab w:val="center" w:pos="4680"/>
              </w:tabs>
              <w:jc w:val="center"/>
              <w:rPr>
                <w:rFonts w:ascii="Arial" w:hAnsi="Arial" w:cs="Arial"/>
                <w:b/>
                <w:color w:val="FFFFFF" w:themeColor="background1"/>
                <w:sz w:val="28"/>
                <w:szCs w:val="28"/>
              </w:rPr>
            </w:pPr>
            <w:r>
              <w:rPr>
                <w:rFonts w:ascii="Arial" w:hAnsi="Arial" w:cs="Arial"/>
                <w:b/>
                <w:color w:val="FFFFFF" w:themeColor="background1"/>
                <w:sz w:val="28"/>
                <w:szCs w:val="28"/>
              </w:rPr>
              <w:t>Policy</w:t>
            </w:r>
          </w:p>
        </w:tc>
      </w:tr>
      <w:tr w:rsidR="00C740AB" w:rsidRPr="00C740AB" w:rsidTr="00344F94">
        <w:tc>
          <w:tcPr>
            <w:tcW w:w="4788" w:type="dxa"/>
          </w:tcPr>
          <w:p w:rsidR="00C740AB" w:rsidRPr="00901A52" w:rsidRDefault="00C740AB" w:rsidP="00344F94">
            <w:pPr>
              <w:rPr>
                <w:rFonts w:ascii="Arial" w:hAnsi="Arial" w:cs="Arial"/>
              </w:rPr>
            </w:pPr>
            <w:r w:rsidRPr="00901A52">
              <w:rPr>
                <w:rFonts w:ascii="Arial" w:hAnsi="Arial" w:cs="Arial"/>
              </w:rPr>
              <w:t>Developed By:</w:t>
            </w:r>
            <w:r w:rsidR="005A5AF0">
              <w:rPr>
                <w:rFonts w:ascii="Arial" w:hAnsi="Arial" w:cs="Arial"/>
              </w:rPr>
              <w:t xml:space="preserve"> Professional Practice</w:t>
            </w:r>
          </w:p>
          <w:p w:rsidR="00B330E5" w:rsidRPr="00901A52" w:rsidRDefault="00B330E5" w:rsidP="00344F94">
            <w:pPr>
              <w:rPr>
                <w:rFonts w:ascii="Arial" w:hAnsi="Arial" w:cs="Arial"/>
              </w:rPr>
            </w:pPr>
          </w:p>
        </w:tc>
        <w:tc>
          <w:tcPr>
            <w:tcW w:w="4788" w:type="dxa"/>
          </w:tcPr>
          <w:p w:rsidR="00C740AB" w:rsidRPr="00C740AB" w:rsidRDefault="00C740AB" w:rsidP="00344F94">
            <w:pPr>
              <w:rPr>
                <w:rFonts w:ascii="Arial" w:hAnsi="Arial" w:cs="Arial"/>
              </w:rPr>
            </w:pPr>
            <w:r w:rsidRPr="00C740AB">
              <w:rPr>
                <w:rFonts w:ascii="Arial" w:hAnsi="Arial" w:cs="Arial"/>
              </w:rPr>
              <w:t>Approved By:</w:t>
            </w:r>
            <w:r w:rsidR="005A5AF0">
              <w:rPr>
                <w:rFonts w:ascii="Arial" w:hAnsi="Arial" w:cs="Arial"/>
              </w:rPr>
              <w:t xml:space="preserve"> VP Clinical Services/CNE</w:t>
            </w:r>
          </w:p>
          <w:p w:rsidR="00C740AB" w:rsidRPr="00B330E5" w:rsidRDefault="00C740AB" w:rsidP="00212D7C">
            <w:pPr>
              <w:rPr>
                <w:rFonts w:ascii="Arial" w:hAnsi="Arial" w:cs="Arial"/>
                <w:color w:val="FF0000"/>
              </w:rPr>
            </w:pPr>
          </w:p>
        </w:tc>
      </w:tr>
      <w:tr w:rsidR="00C740AB" w:rsidRPr="00C740AB" w:rsidTr="00344F94">
        <w:tc>
          <w:tcPr>
            <w:tcW w:w="4788" w:type="dxa"/>
          </w:tcPr>
          <w:p w:rsidR="00C740AB" w:rsidRPr="00C740AB" w:rsidRDefault="00C740AB" w:rsidP="00FD1D7C">
            <w:pPr>
              <w:rPr>
                <w:rFonts w:ascii="Arial" w:hAnsi="Arial" w:cs="Arial"/>
              </w:rPr>
            </w:pPr>
            <w:r w:rsidRPr="00C740AB">
              <w:rPr>
                <w:rFonts w:ascii="Arial" w:hAnsi="Arial" w:cs="Arial"/>
              </w:rPr>
              <w:t>Date of Origin:</w:t>
            </w:r>
            <w:r w:rsidR="00FE3A77">
              <w:rPr>
                <w:rFonts w:ascii="Arial" w:hAnsi="Arial" w:cs="Arial"/>
              </w:rPr>
              <w:t xml:space="preserve">  </w:t>
            </w:r>
            <w:r w:rsidR="005A5AF0">
              <w:rPr>
                <w:rFonts w:ascii="Arial" w:hAnsi="Arial" w:cs="Arial"/>
              </w:rPr>
              <w:t>November 2020</w:t>
            </w:r>
          </w:p>
        </w:tc>
        <w:tc>
          <w:tcPr>
            <w:tcW w:w="4788" w:type="dxa"/>
          </w:tcPr>
          <w:p w:rsidR="00C740AB" w:rsidRPr="00C740AB" w:rsidRDefault="00C740AB" w:rsidP="0085469A">
            <w:pPr>
              <w:rPr>
                <w:rFonts w:ascii="Arial" w:hAnsi="Arial" w:cs="Arial"/>
              </w:rPr>
            </w:pPr>
            <w:r w:rsidRPr="00C740AB">
              <w:rPr>
                <w:rFonts w:ascii="Arial" w:hAnsi="Arial" w:cs="Arial"/>
              </w:rPr>
              <w:t>Review or Revision Date:</w:t>
            </w:r>
            <w:r w:rsidR="00FE3A77">
              <w:rPr>
                <w:rFonts w:ascii="Arial" w:hAnsi="Arial" w:cs="Arial"/>
              </w:rPr>
              <w:t xml:space="preserve">  </w:t>
            </w:r>
          </w:p>
        </w:tc>
      </w:tr>
    </w:tbl>
    <w:p w:rsidR="00C740AB" w:rsidRDefault="00C740AB" w:rsidP="00C640A6">
      <w:pPr>
        <w:rPr>
          <w:rFonts w:ascii="Arial" w:hAnsi="Arial" w:cs="Arial"/>
        </w:rPr>
      </w:pPr>
    </w:p>
    <w:p w:rsidR="007D7257" w:rsidRDefault="007D7257" w:rsidP="00C640A6">
      <w:pPr>
        <w:rPr>
          <w:rFonts w:ascii="Arial" w:hAnsi="Arial" w:cs="Arial"/>
          <w:b/>
        </w:rPr>
      </w:pPr>
      <w:r>
        <w:rPr>
          <w:rFonts w:ascii="Arial" w:hAnsi="Arial" w:cs="Arial"/>
          <w:b/>
        </w:rPr>
        <w:t>Policy Statement</w:t>
      </w:r>
    </w:p>
    <w:p w:rsidR="005A5AF0" w:rsidRPr="00F63AA1" w:rsidRDefault="00A05116" w:rsidP="00C640A6">
      <w:pPr>
        <w:rPr>
          <w:rFonts w:ascii="Arial" w:hAnsi="Arial" w:cs="Arial"/>
        </w:rPr>
      </w:pPr>
      <w:r w:rsidRPr="00F63AA1">
        <w:rPr>
          <w:rFonts w:ascii="Arial" w:hAnsi="Arial" w:cs="Arial"/>
        </w:rPr>
        <w:t>The following document</w:t>
      </w:r>
      <w:r w:rsidR="005A5AF0" w:rsidRPr="00F63AA1">
        <w:rPr>
          <w:rFonts w:ascii="Arial" w:hAnsi="Arial" w:cs="Arial"/>
        </w:rPr>
        <w:t xml:space="preserve"> outlines the standards of nursing care for all nurses practicing within Listowel Wingham Hospitals Alliance (LWHA) and adheres to both legislative requirements and regulatory requirements as outlined by the College of Nurses of Ontario (CNO). It serves to inform heath care staff of their accountabilities when providing care to patients and applies to all staff regardless of role, job description, or area of practice. This standard will ensure that patients receive consistent, high quality, and evidence-informed care from nursing staff and other health care disciplines during their stay. </w:t>
      </w:r>
    </w:p>
    <w:p w:rsidR="005A5AF0" w:rsidRPr="00F63AA1" w:rsidRDefault="007D7257" w:rsidP="005A5AF0">
      <w:pPr>
        <w:rPr>
          <w:rFonts w:ascii="Arial" w:hAnsi="Arial" w:cs="Arial"/>
          <w:b/>
        </w:rPr>
      </w:pPr>
      <w:r w:rsidRPr="00F63AA1">
        <w:rPr>
          <w:rFonts w:ascii="Arial" w:hAnsi="Arial" w:cs="Arial"/>
          <w:b/>
        </w:rPr>
        <w:t>Definitions</w:t>
      </w:r>
    </w:p>
    <w:p w:rsidR="005A5AF0" w:rsidRPr="00F63AA1" w:rsidRDefault="005A5AF0" w:rsidP="005A5AF0">
      <w:pPr>
        <w:rPr>
          <w:rFonts w:ascii="Arial" w:hAnsi="Arial" w:cs="Arial"/>
        </w:rPr>
      </w:pPr>
      <w:r w:rsidRPr="00F63AA1">
        <w:rPr>
          <w:rFonts w:ascii="Arial" w:hAnsi="Arial" w:cs="Arial"/>
          <w:b/>
        </w:rPr>
        <w:t>Care Team</w:t>
      </w:r>
      <w:r w:rsidRPr="00F63AA1">
        <w:rPr>
          <w:rFonts w:ascii="Arial" w:hAnsi="Arial" w:cs="Arial"/>
        </w:rPr>
        <w:t xml:space="preserve"> – The care team is the group of individuals involved in the care of the patient. The patient and patient’s family are always at the center of the care team. Other members of the team may include nurses, physicians, health disciplines, and other unregulated staff. The care team collaborates together to meet the needs of the patient and to achieve the goals set out in the patient’s care team. </w:t>
      </w:r>
    </w:p>
    <w:p w:rsidR="005A5AF0" w:rsidRPr="00F63AA1" w:rsidRDefault="005A5AF0" w:rsidP="005A5AF0">
      <w:pPr>
        <w:rPr>
          <w:rFonts w:ascii="Arial" w:hAnsi="Arial" w:cs="Arial"/>
        </w:rPr>
      </w:pPr>
      <w:r w:rsidRPr="00F63AA1">
        <w:rPr>
          <w:rFonts w:ascii="Arial" w:hAnsi="Arial" w:cs="Arial"/>
          <w:b/>
        </w:rPr>
        <w:t>Circle of Care</w:t>
      </w:r>
      <w:r w:rsidRPr="00F63AA1">
        <w:rPr>
          <w:rFonts w:ascii="Arial" w:hAnsi="Arial" w:cs="Arial"/>
        </w:rPr>
        <w:t xml:space="preserve"> – The circle of care describes the individuals or groups whom a patient wish to include in their care and decision-making. The patient is always at the center of the circle of care. </w:t>
      </w:r>
    </w:p>
    <w:p w:rsidR="005A5AF0" w:rsidRPr="00F63AA1" w:rsidRDefault="005A5AF0" w:rsidP="005A5AF0">
      <w:pPr>
        <w:rPr>
          <w:rFonts w:ascii="Arial" w:hAnsi="Arial" w:cs="Arial"/>
        </w:rPr>
      </w:pPr>
      <w:r w:rsidRPr="00F63AA1">
        <w:rPr>
          <w:rFonts w:ascii="Arial" w:hAnsi="Arial" w:cs="Arial"/>
          <w:b/>
        </w:rPr>
        <w:t>Family</w:t>
      </w:r>
      <w:r w:rsidRPr="00F63AA1">
        <w:rPr>
          <w:rFonts w:ascii="Arial" w:hAnsi="Arial" w:cs="Arial"/>
        </w:rPr>
        <w:t xml:space="preserve"> – The group of individuals that the patient defines as being part of their family</w:t>
      </w:r>
    </w:p>
    <w:p w:rsidR="005A5AF0" w:rsidRPr="00F63AA1" w:rsidRDefault="005A5AF0" w:rsidP="005A5AF0">
      <w:pPr>
        <w:rPr>
          <w:rFonts w:ascii="Arial" w:hAnsi="Arial" w:cs="Arial"/>
        </w:rPr>
      </w:pPr>
      <w:r w:rsidRPr="00F63AA1">
        <w:rPr>
          <w:rFonts w:ascii="Arial" w:hAnsi="Arial" w:cs="Arial"/>
          <w:b/>
        </w:rPr>
        <w:t>Nurse</w:t>
      </w:r>
      <w:r w:rsidRPr="00F63AA1">
        <w:rPr>
          <w:rFonts w:ascii="Arial" w:hAnsi="Arial" w:cs="Arial"/>
        </w:rPr>
        <w:t xml:space="preserve"> – A nurse refers to any registered nursing professional actively practicing at LWHA. This includes both Registered Nurses (RNs) and Registered Practical Nurses (RPNs).  </w:t>
      </w:r>
    </w:p>
    <w:p w:rsidR="005A5AF0" w:rsidRPr="00F63AA1" w:rsidRDefault="005A5AF0" w:rsidP="005A5AF0">
      <w:pPr>
        <w:rPr>
          <w:rFonts w:ascii="Arial" w:hAnsi="Arial" w:cs="Arial"/>
        </w:rPr>
      </w:pPr>
      <w:r w:rsidRPr="00F63AA1">
        <w:rPr>
          <w:rFonts w:ascii="Arial" w:hAnsi="Arial" w:cs="Arial"/>
          <w:b/>
        </w:rPr>
        <w:t>Shift</w:t>
      </w:r>
      <w:r w:rsidRPr="00F63AA1">
        <w:rPr>
          <w:rFonts w:ascii="Arial" w:hAnsi="Arial" w:cs="Arial"/>
        </w:rPr>
        <w:t xml:space="preserve"> – A nurse’s scheduled hours of work on any unit or clinical area</w:t>
      </w:r>
    </w:p>
    <w:p w:rsidR="005A5AF0" w:rsidRPr="00F63AA1" w:rsidRDefault="005A5AF0" w:rsidP="005A5AF0">
      <w:pPr>
        <w:rPr>
          <w:rFonts w:ascii="Arial" w:hAnsi="Arial" w:cs="Arial"/>
        </w:rPr>
      </w:pPr>
      <w:r w:rsidRPr="00F63AA1">
        <w:rPr>
          <w:rFonts w:ascii="Arial" w:hAnsi="Arial" w:cs="Arial"/>
          <w:b/>
        </w:rPr>
        <w:lastRenderedPageBreak/>
        <w:t xml:space="preserve">Substitute decision –maker (SDM) – </w:t>
      </w:r>
      <w:r w:rsidRPr="00F63AA1">
        <w:rPr>
          <w:rFonts w:ascii="Arial" w:hAnsi="Arial" w:cs="Arial"/>
        </w:rPr>
        <w:t xml:space="preserve">A person identified by the HCCA who may make a treatment decision for someone who is incapable of making his/her own decision. The HCCA provides a hierarchy to determine who is eligible to be a substitute decision-maker. </w:t>
      </w:r>
    </w:p>
    <w:p w:rsidR="005A5AF0" w:rsidRPr="00F63AA1" w:rsidRDefault="005A5AF0" w:rsidP="005A5AF0">
      <w:pPr>
        <w:rPr>
          <w:rFonts w:ascii="Arial" w:hAnsi="Arial" w:cs="Arial"/>
        </w:rPr>
      </w:pPr>
      <w:r w:rsidRPr="00F63AA1">
        <w:rPr>
          <w:rFonts w:ascii="Arial" w:hAnsi="Arial" w:cs="Arial"/>
          <w:b/>
        </w:rPr>
        <w:t xml:space="preserve">Health Care Provider – </w:t>
      </w:r>
      <w:r w:rsidRPr="00F63AA1">
        <w:rPr>
          <w:rFonts w:ascii="Arial" w:hAnsi="Arial" w:cs="Arial"/>
        </w:rPr>
        <w:t>is a person that provides a health care service to a patient while working within their designated scope of practice. The list of health care providers may include nurses, physicians, health disciplines, and other unregulated staff</w:t>
      </w:r>
    </w:p>
    <w:p w:rsidR="005A5AF0" w:rsidRPr="00F63AA1" w:rsidRDefault="005A5AF0" w:rsidP="005A5AF0">
      <w:pPr>
        <w:rPr>
          <w:rFonts w:ascii="Arial" w:hAnsi="Arial" w:cs="Arial"/>
          <w:b/>
        </w:rPr>
      </w:pPr>
      <w:r w:rsidRPr="00F63AA1">
        <w:rPr>
          <w:rFonts w:ascii="Arial" w:hAnsi="Arial" w:cs="Arial"/>
          <w:b/>
        </w:rPr>
        <w:t>Documentation Standards</w:t>
      </w:r>
    </w:p>
    <w:p w:rsidR="005A5AF0" w:rsidRPr="00F63AA1" w:rsidRDefault="005A5AF0" w:rsidP="005A5AF0">
      <w:pPr>
        <w:rPr>
          <w:rFonts w:ascii="Arial" w:hAnsi="Arial" w:cs="Arial"/>
        </w:rPr>
      </w:pPr>
      <w:r w:rsidRPr="00F63AA1">
        <w:rPr>
          <w:rFonts w:ascii="Arial" w:hAnsi="Arial" w:cs="Arial"/>
        </w:rPr>
        <w:t>Documentation from Health Care Professional’s (HCPs) is a vital component of professional practice and interprofessional communication that occurs within a patient’s health record. This documentation is essential to promote safe and quality care through meaningful, clear, and concise communication (College of Nurses of Ontario (CNO), 2008).</w:t>
      </w:r>
    </w:p>
    <w:p w:rsidR="005A5AF0" w:rsidRPr="00CF166B" w:rsidRDefault="00B71162" w:rsidP="005A5AF0">
      <w:pPr>
        <w:rPr>
          <w:rFonts w:ascii="Arial" w:hAnsi="Arial" w:cs="Arial"/>
          <w:i/>
        </w:rPr>
      </w:pPr>
      <w:r w:rsidRPr="00CF166B">
        <w:rPr>
          <w:rFonts w:ascii="Arial" w:hAnsi="Arial" w:cs="Arial"/>
          <w:i/>
        </w:rPr>
        <w:t>(Appendix 1, Appendix 2)</w:t>
      </w:r>
    </w:p>
    <w:p w:rsidR="005A5AF0" w:rsidRPr="00F63AA1" w:rsidRDefault="005A5AF0" w:rsidP="005A5AF0">
      <w:pPr>
        <w:rPr>
          <w:rFonts w:ascii="Arial" w:hAnsi="Arial" w:cs="Arial"/>
          <w:b/>
        </w:rPr>
      </w:pPr>
      <w:r w:rsidRPr="00F63AA1">
        <w:rPr>
          <w:rFonts w:ascii="Arial" w:hAnsi="Arial" w:cs="Arial"/>
          <w:b/>
        </w:rPr>
        <w:t>Safety</w:t>
      </w:r>
    </w:p>
    <w:p w:rsidR="005A5AF0" w:rsidRPr="00F63AA1" w:rsidRDefault="005A5AF0" w:rsidP="005A5AF0">
      <w:pPr>
        <w:pStyle w:val="ListParagraph"/>
        <w:numPr>
          <w:ilvl w:val="0"/>
          <w:numId w:val="23"/>
        </w:numPr>
        <w:spacing w:after="0" w:line="240" w:lineRule="auto"/>
        <w:rPr>
          <w:rFonts w:ascii="Arial" w:hAnsi="Arial" w:cs="Arial"/>
        </w:rPr>
      </w:pPr>
      <w:r w:rsidRPr="00F63AA1">
        <w:rPr>
          <w:rFonts w:ascii="Arial" w:hAnsi="Arial" w:cs="Arial"/>
        </w:rPr>
        <w:t xml:space="preserve">Ensure that every patient has an armband on that is registered to the particular visit and ensure that all information on the armband is accurate. </w:t>
      </w:r>
    </w:p>
    <w:p w:rsidR="005A5AF0" w:rsidRPr="00F63AA1" w:rsidRDefault="005A5AF0" w:rsidP="005A5AF0">
      <w:pPr>
        <w:pStyle w:val="ListParagraph"/>
        <w:numPr>
          <w:ilvl w:val="0"/>
          <w:numId w:val="23"/>
        </w:numPr>
        <w:spacing w:after="0" w:line="240" w:lineRule="auto"/>
        <w:rPr>
          <w:rFonts w:ascii="Arial" w:hAnsi="Arial" w:cs="Arial"/>
        </w:rPr>
      </w:pPr>
      <w:r w:rsidRPr="00F63AA1">
        <w:rPr>
          <w:rFonts w:ascii="Arial" w:hAnsi="Arial" w:cs="Arial"/>
        </w:rPr>
        <w:t>Protect patients, staff and visitors by adhering to all infection control and prevention practices as outlined by Infection Prevention and Control policies</w:t>
      </w:r>
    </w:p>
    <w:p w:rsidR="005A5AF0" w:rsidRPr="00F63AA1" w:rsidRDefault="005A5AF0" w:rsidP="005A5AF0">
      <w:pPr>
        <w:pStyle w:val="ListParagraph"/>
        <w:numPr>
          <w:ilvl w:val="0"/>
          <w:numId w:val="23"/>
        </w:numPr>
        <w:spacing w:after="0" w:line="240" w:lineRule="auto"/>
        <w:rPr>
          <w:rFonts w:ascii="Arial" w:hAnsi="Arial" w:cs="Arial"/>
        </w:rPr>
      </w:pPr>
      <w:r w:rsidRPr="00F63AA1">
        <w:rPr>
          <w:rFonts w:ascii="Arial" w:hAnsi="Arial" w:cs="Arial"/>
        </w:rPr>
        <w:t>Ensure their patients have the ability to call for assistance when needed</w:t>
      </w:r>
    </w:p>
    <w:p w:rsidR="005A5AF0" w:rsidRPr="00F63AA1" w:rsidRDefault="005A5AF0" w:rsidP="005A5AF0">
      <w:pPr>
        <w:pStyle w:val="ListParagraph"/>
        <w:numPr>
          <w:ilvl w:val="0"/>
          <w:numId w:val="23"/>
        </w:numPr>
        <w:spacing w:after="0" w:line="240" w:lineRule="auto"/>
        <w:rPr>
          <w:rFonts w:ascii="Arial" w:hAnsi="Arial" w:cs="Arial"/>
        </w:rPr>
      </w:pPr>
      <w:r w:rsidRPr="00F63AA1">
        <w:rPr>
          <w:rFonts w:ascii="Arial" w:hAnsi="Arial" w:cs="Arial"/>
        </w:rPr>
        <w:t>Nurses will orientate the patient and family to their specific room and to the amenities on the unit</w:t>
      </w:r>
    </w:p>
    <w:p w:rsidR="005A5AF0" w:rsidRPr="00F63AA1" w:rsidRDefault="005A5AF0" w:rsidP="005A5AF0">
      <w:pPr>
        <w:pStyle w:val="ListParagraph"/>
        <w:numPr>
          <w:ilvl w:val="0"/>
          <w:numId w:val="23"/>
        </w:numPr>
        <w:spacing w:after="0" w:line="240" w:lineRule="auto"/>
        <w:rPr>
          <w:rFonts w:ascii="Arial" w:hAnsi="Arial" w:cs="Arial"/>
        </w:rPr>
      </w:pPr>
      <w:r w:rsidRPr="00F63AA1">
        <w:rPr>
          <w:rFonts w:ascii="Arial" w:hAnsi="Arial" w:cs="Arial"/>
        </w:rPr>
        <w:t xml:space="preserve">Ensure the patient is comfortable and the room and environment are safe </w:t>
      </w:r>
    </w:p>
    <w:p w:rsidR="005A5AF0" w:rsidRPr="00F63AA1" w:rsidRDefault="002935D8" w:rsidP="005A5AF0">
      <w:pPr>
        <w:pStyle w:val="ListParagraph"/>
        <w:numPr>
          <w:ilvl w:val="1"/>
          <w:numId w:val="11"/>
        </w:numPr>
        <w:spacing w:after="0" w:line="240" w:lineRule="auto"/>
        <w:rPr>
          <w:rFonts w:ascii="Arial" w:hAnsi="Arial" w:cs="Arial"/>
        </w:rPr>
      </w:pPr>
      <w:r w:rsidRPr="00B41B96">
        <w:rPr>
          <w:rFonts w:ascii="Arial" w:hAnsi="Arial" w:cs="Arial"/>
          <w:b/>
          <w:u w:val="single"/>
        </w:rPr>
        <w:t>Comfort</w:t>
      </w:r>
      <w:r w:rsidR="005A5AF0" w:rsidRPr="00B41B96">
        <w:rPr>
          <w:rFonts w:ascii="Arial" w:hAnsi="Arial" w:cs="Arial"/>
          <w:b/>
          <w:u w:val="single"/>
        </w:rPr>
        <w:t xml:space="preserve"> Rounding</w:t>
      </w:r>
      <w:r w:rsidR="005A5AF0" w:rsidRPr="00F63AA1">
        <w:rPr>
          <w:rFonts w:ascii="Arial" w:hAnsi="Arial" w:cs="Arial"/>
        </w:rPr>
        <w:t xml:space="preserve"> is complete and documented every hour or unless there is a change in the condition of the patient and requires more frequent assessment</w:t>
      </w:r>
    </w:p>
    <w:p w:rsidR="005A5AF0" w:rsidRPr="00F63AA1" w:rsidRDefault="005A5AF0" w:rsidP="005A5AF0">
      <w:pPr>
        <w:pStyle w:val="ListParagraph"/>
        <w:numPr>
          <w:ilvl w:val="2"/>
          <w:numId w:val="11"/>
        </w:numPr>
        <w:spacing w:after="0" w:line="240" w:lineRule="auto"/>
        <w:rPr>
          <w:rFonts w:ascii="Arial" w:hAnsi="Arial" w:cs="Arial"/>
        </w:rPr>
      </w:pPr>
      <w:r w:rsidRPr="00F63AA1">
        <w:rPr>
          <w:rFonts w:ascii="Arial" w:hAnsi="Arial" w:cs="Arial"/>
        </w:rPr>
        <w:t>Pain</w:t>
      </w:r>
    </w:p>
    <w:p w:rsidR="005A5AF0" w:rsidRPr="00F63AA1" w:rsidRDefault="005A5AF0" w:rsidP="005A5AF0">
      <w:pPr>
        <w:pStyle w:val="ListParagraph"/>
        <w:numPr>
          <w:ilvl w:val="2"/>
          <w:numId w:val="11"/>
        </w:numPr>
        <w:spacing w:after="0" w:line="240" w:lineRule="auto"/>
        <w:rPr>
          <w:rFonts w:ascii="Arial" w:hAnsi="Arial" w:cs="Arial"/>
        </w:rPr>
      </w:pPr>
      <w:r w:rsidRPr="00F63AA1">
        <w:rPr>
          <w:rFonts w:ascii="Arial" w:hAnsi="Arial" w:cs="Arial"/>
        </w:rPr>
        <w:t xml:space="preserve">Elimination </w:t>
      </w:r>
    </w:p>
    <w:p w:rsidR="005A5AF0" w:rsidRPr="00F63AA1" w:rsidRDefault="005A5AF0" w:rsidP="005A5AF0">
      <w:pPr>
        <w:pStyle w:val="ListParagraph"/>
        <w:numPr>
          <w:ilvl w:val="2"/>
          <w:numId w:val="11"/>
        </w:numPr>
        <w:spacing w:after="0" w:line="240" w:lineRule="auto"/>
        <w:rPr>
          <w:rFonts w:ascii="Arial" w:hAnsi="Arial" w:cs="Arial"/>
        </w:rPr>
      </w:pPr>
      <w:r w:rsidRPr="00F63AA1">
        <w:rPr>
          <w:rFonts w:ascii="Arial" w:hAnsi="Arial" w:cs="Arial"/>
        </w:rPr>
        <w:t>Environment</w:t>
      </w:r>
    </w:p>
    <w:p w:rsidR="005A5AF0" w:rsidRPr="00F63AA1" w:rsidRDefault="005A5AF0" w:rsidP="005A5AF0">
      <w:pPr>
        <w:pStyle w:val="ListParagraph"/>
        <w:numPr>
          <w:ilvl w:val="2"/>
          <w:numId w:val="11"/>
        </w:numPr>
        <w:spacing w:after="0" w:line="240" w:lineRule="auto"/>
        <w:rPr>
          <w:rFonts w:ascii="Arial" w:hAnsi="Arial" w:cs="Arial"/>
        </w:rPr>
      </w:pPr>
      <w:r w:rsidRPr="00F63AA1">
        <w:rPr>
          <w:rFonts w:ascii="Arial" w:hAnsi="Arial" w:cs="Arial"/>
        </w:rPr>
        <w:t xml:space="preserve">Positioning </w:t>
      </w:r>
    </w:p>
    <w:p w:rsidR="005A5AF0" w:rsidRDefault="004903A9" w:rsidP="005A5AF0">
      <w:pPr>
        <w:pStyle w:val="ListParagraph"/>
        <w:numPr>
          <w:ilvl w:val="2"/>
          <w:numId w:val="11"/>
        </w:numPr>
        <w:spacing w:after="0" w:line="240" w:lineRule="auto"/>
        <w:rPr>
          <w:rFonts w:ascii="Arial" w:hAnsi="Arial" w:cs="Arial"/>
        </w:rPr>
      </w:pPr>
      <w:r>
        <w:rPr>
          <w:rFonts w:ascii="Arial" w:hAnsi="Arial" w:cs="Arial"/>
        </w:rPr>
        <w:t xml:space="preserve">Return </w:t>
      </w:r>
    </w:p>
    <w:p w:rsidR="004903A9" w:rsidRDefault="004903A9" w:rsidP="00122131">
      <w:pPr>
        <w:pStyle w:val="ListParagraph"/>
        <w:spacing w:after="0" w:line="240" w:lineRule="auto"/>
        <w:ind w:left="2160"/>
        <w:rPr>
          <w:rFonts w:ascii="Arial" w:hAnsi="Arial" w:cs="Arial"/>
        </w:rPr>
      </w:pPr>
    </w:p>
    <w:p w:rsidR="002935D8" w:rsidRPr="00F63AA1" w:rsidRDefault="002935D8" w:rsidP="002935D8">
      <w:pPr>
        <w:pStyle w:val="ListParagraph"/>
        <w:spacing w:after="0" w:line="240" w:lineRule="auto"/>
        <w:ind w:left="2160"/>
        <w:rPr>
          <w:rFonts w:ascii="Arial" w:hAnsi="Arial" w:cs="Arial"/>
        </w:rPr>
      </w:pPr>
    </w:p>
    <w:p w:rsidR="005A5AF0" w:rsidRPr="00F63AA1" w:rsidRDefault="005A5AF0" w:rsidP="005A5AF0">
      <w:pPr>
        <w:rPr>
          <w:rFonts w:ascii="Arial" w:hAnsi="Arial" w:cs="Arial"/>
          <w:b/>
        </w:rPr>
      </w:pPr>
      <w:r w:rsidRPr="00F63AA1">
        <w:rPr>
          <w:rFonts w:ascii="Arial" w:hAnsi="Arial" w:cs="Arial"/>
          <w:b/>
        </w:rPr>
        <w:lastRenderedPageBreak/>
        <w:t>Screening</w:t>
      </w:r>
    </w:p>
    <w:p w:rsidR="005A5AF0" w:rsidRPr="00F63AA1" w:rsidRDefault="005A5AF0" w:rsidP="005A5AF0">
      <w:pPr>
        <w:rPr>
          <w:rFonts w:ascii="Arial" w:hAnsi="Arial" w:cs="Arial"/>
        </w:rPr>
      </w:pPr>
      <w:r w:rsidRPr="00F63AA1">
        <w:rPr>
          <w:rFonts w:ascii="Arial" w:hAnsi="Arial" w:cs="Arial"/>
        </w:rPr>
        <w:t>Nurses will assess every patient for being at risk of the following:</w:t>
      </w:r>
    </w:p>
    <w:tbl>
      <w:tblPr>
        <w:tblStyle w:val="TableGrid"/>
        <w:tblW w:w="0" w:type="auto"/>
        <w:tblLook w:val="04A0" w:firstRow="1" w:lastRow="0" w:firstColumn="1" w:lastColumn="0" w:noHBand="0" w:noVBand="1"/>
      </w:tblPr>
      <w:tblGrid>
        <w:gridCol w:w="2638"/>
        <w:gridCol w:w="5164"/>
        <w:gridCol w:w="4603"/>
      </w:tblGrid>
      <w:tr w:rsidR="005A5AF0" w:rsidRPr="00F63AA1" w:rsidTr="0002553B">
        <w:tc>
          <w:tcPr>
            <w:tcW w:w="2638" w:type="dxa"/>
          </w:tcPr>
          <w:p w:rsidR="005A5AF0" w:rsidRDefault="005A5AF0" w:rsidP="00FA7DE8">
            <w:pPr>
              <w:jc w:val="center"/>
              <w:rPr>
                <w:rFonts w:ascii="Arial" w:hAnsi="Arial" w:cs="Arial"/>
                <w:b/>
              </w:rPr>
            </w:pPr>
            <w:r w:rsidRPr="00F63AA1">
              <w:rPr>
                <w:rFonts w:ascii="Arial" w:hAnsi="Arial" w:cs="Arial"/>
                <w:b/>
              </w:rPr>
              <w:t>Type of Screening/Assessment</w:t>
            </w:r>
          </w:p>
          <w:p w:rsidR="004903A9" w:rsidRPr="00F63AA1" w:rsidRDefault="004903A9" w:rsidP="00FA7DE8">
            <w:pPr>
              <w:jc w:val="center"/>
              <w:rPr>
                <w:rFonts w:ascii="Arial" w:hAnsi="Arial" w:cs="Arial"/>
                <w:b/>
              </w:rPr>
            </w:pPr>
          </w:p>
        </w:tc>
        <w:tc>
          <w:tcPr>
            <w:tcW w:w="5164" w:type="dxa"/>
          </w:tcPr>
          <w:p w:rsidR="005A5AF0" w:rsidRPr="00F63AA1" w:rsidRDefault="005A5AF0" w:rsidP="00FA7DE8">
            <w:pPr>
              <w:jc w:val="center"/>
              <w:rPr>
                <w:rFonts w:ascii="Arial" w:hAnsi="Arial" w:cs="Arial"/>
                <w:b/>
              </w:rPr>
            </w:pPr>
            <w:r w:rsidRPr="00F63AA1">
              <w:rPr>
                <w:rFonts w:ascii="Arial" w:hAnsi="Arial" w:cs="Arial"/>
                <w:b/>
              </w:rPr>
              <w:t>LWHA Patient Care Standard</w:t>
            </w:r>
          </w:p>
        </w:tc>
        <w:tc>
          <w:tcPr>
            <w:tcW w:w="4603" w:type="dxa"/>
          </w:tcPr>
          <w:p w:rsidR="005A5AF0" w:rsidRPr="00F63AA1" w:rsidRDefault="005A5AF0" w:rsidP="00FA7DE8">
            <w:pPr>
              <w:jc w:val="center"/>
              <w:rPr>
                <w:rFonts w:ascii="Arial" w:hAnsi="Arial" w:cs="Arial"/>
                <w:b/>
              </w:rPr>
            </w:pPr>
            <w:r w:rsidRPr="00F63AA1">
              <w:rPr>
                <w:rFonts w:ascii="Arial" w:hAnsi="Arial" w:cs="Arial"/>
                <w:b/>
              </w:rPr>
              <w:t>Timing/Frequency</w:t>
            </w:r>
          </w:p>
        </w:tc>
      </w:tr>
      <w:tr w:rsidR="005A5AF0" w:rsidRPr="00F63AA1" w:rsidTr="0002553B">
        <w:tc>
          <w:tcPr>
            <w:tcW w:w="2638" w:type="dxa"/>
            <w:vMerge w:val="restart"/>
          </w:tcPr>
          <w:p w:rsidR="005A5AF0" w:rsidRPr="00F63AA1" w:rsidRDefault="00B41B96" w:rsidP="00FA7DE8">
            <w:pPr>
              <w:rPr>
                <w:rFonts w:ascii="Arial" w:hAnsi="Arial" w:cs="Arial"/>
                <w:b/>
              </w:rPr>
            </w:pPr>
            <w:r w:rsidRPr="00F63AA1">
              <w:rPr>
                <w:rFonts w:ascii="Arial" w:hAnsi="Arial" w:cs="Arial"/>
                <w:b/>
              </w:rPr>
              <w:t>Delirium</w:t>
            </w:r>
            <w:r w:rsidR="005A5AF0" w:rsidRPr="00F63AA1">
              <w:rPr>
                <w:rFonts w:ascii="Arial" w:hAnsi="Arial" w:cs="Arial"/>
                <w:b/>
              </w:rPr>
              <w:t>, Dementia &amp; Depression Assessment (CAM)</w:t>
            </w:r>
          </w:p>
        </w:tc>
        <w:tc>
          <w:tcPr>
            <w:tcW w:w="5164" w:type="dxa"/>
          </w:tcPr>
          <w:p w:rsidR="005A5AF0" w:rsidRPr="00F63AA1" w:rsidRDefault="005A5AF0" w:rsidP="00FA7DE8">
            <w:pPr>
              <w:rPr>
                <w:rFonts w:ascii="Arial" w:hAnsi="Arial" w:cs="Arial"/>
              </w:rPr>
            </w:pPr>
            <w:r w:rsidRPr="00F63AA1">
              <w:rPr>
                <w:rFonts w:ascii="Arial" w:hAnsi="Arial" w:cs="Arial"/>
              </w:rPr>
              <w:t>Nurses will use their area-specific screening tool to deem whether their patient is at risk of delirium, dementia and depression.</w:t>
            </w:r>
          </w:p>
        </w:tc>
        <w:tc>
          <w:tcPr>
            <w:tcW w:w="4603" w:type="dxa"/>
            <w:vMerge w:val="restart"/>
          </w:tcPr>
          <w:p w:rsidR="005A5AF0" w:rsidRPr="00F63AA1" w:rsidRDefault="005A5AF0" w:rsidP="005A5AF0">
            <w:pPr>
              <w:pStyle w:val="ListParagraph"/>
              <w:numPr>
                <w:ilvl w:val="0"/>
                <w:numId w:val="13"/>
              </w:numPr>
              <w:rPr>
                <w:rFonts w:ascii="Arial" w:hAnsi="Arial" w:cs="Arial"/>
              </w:rPr>
            </w:pPr>
            <w:r w:rsidRPr="00F63AA1">
              <w:rPr>
                <w:rFonts w:ascii="Arial" w:hAnsi="Arial" w:cs="Arial"/>
              </w:rPr>
              <w:t>Completed on admission</w:t>
            </w:r>
          </w:p>
          <w:p w:rsidR="005A5AF0" w:rsidRPr="00F63AA1" w:rsidRDefault="005A5AF0" w:rsidP="005A5AF0">
            <w:pPr>
              <w:pStyle w:val="ListParagraph"/>
              <w:numPr>
                <w:ilvl w:val="0"/>
                <w:numId w:val="13"/>
              </w:numPr>
              <w:rPr>
                <w:rFonts w:ascii="Arial" w:hAnsi="Arial" w:cs="Arial"/>
              </w:rPr>
            </w:pPr>
            <w:r w:rsidRPr="00F63AA1">
              <w:rPr>
                <w:rFonts w:ascii="Arial" w:hAnsi="Arial" w:cs="Arial"/>
              </w:rPr>
              <w:t>Every 7 days for admitted patients</w:t>
            </w:r>
          </w:p>
          <w:p w:rsidR="005A5AF0" w:rsidRPr="00F63AA1" w:rsidRDefault="005A5AF0" w:rsidP="005A5AF0">
            <w:pPr>
              <w:pStyle w:val="ListParagraph"/>
              <w:numPr>
                <w:ilvl w:val="0"/>
                <w:numId w:val="13"/>
              </w:numPr>
              <w:rPr>
                <w:rFonts w:ascii="Arial" w:hAnsi="Arial" w:cs="Arial"/>
              </w:rPr>
            </w:pPr>
            <w:r w:rsidRPr="00F63AA1">
              <w:rPr>
                <w:rFonts w:ascii="Arial" w:hAnsi="Arial" w:cs="Arial"/>
              </w:rPr>
              <w:t>Upon a change in patient condition</w:t>
            </w:r>
          </w:p>
        </w:tc>
      </w:tr>
      <w:tr w:rsidR="005A5AF0" w:rsidRPr="00F63AA1" w:rsidTr="0002553B">
        <w:tc>
          <w:tcPr>
            <w:tcW w:w="2638" w:type="dxa"/>
            <w:vMerge/>
          </w:tcPr>
          <w:p w:rsidR="005A5AF0" w:rsidRPr="00F63AA1" w:rsidRDefault="005A5AF0" w:rsidP="00FA7DE8">
            <w:pPr>
              <w:rPr>
                <w:rFonts w:ascii="Arial" w:hAnsi="Arial" w:cs="Arial"/>
                <w:b/>
              </w:rPr>
            </w:pPr>
          </w:p>
        </w:tc>
        <w:tc>
          <w:tcPr>
            <w:tcW w:w="5164" w:type="dxa"/>
          </w:tcPr>
          <w:p w:rsidR="005A5AF0" w:rsidRPr="00F63AA1" w:rsidRDefault="005A5AF0" w:rsidP="00FA7DE8">
            <w:pPr>
              <w:rPr>
                <w:rFonts w:ascii="Arial" w:hAnsi="Arial" w:cs="Arial"/>
              </w:rPr>
            </w:pPr>
            <w:r w:rsidRPr="00F63AA1">
              <w:rPr>
                <w:rFonts w:ascii="Arial" w:hAnsi="Arial" w:cs="Arial"/>
              </w:rPr>
              <w:t>Health Care providers will implement appropriate safety precautions and assessments to identify the potential causes.</w:t>
            </w:r>
          </w:p>
        </w:tc>
        <w:tc>
          <w:tcPr>
            <w:tcW w:w="4603" w:type="dxa"/>
            <w:vMerge/>
          </w:tcPr>
          <w:p w:rsidR="005A5AF0" w:rsidRPr="00F63AA1" w:rsidRDefault="005A5AF0" w:rsidP="005A5AF0">
            <w:pPr>
              <w:pStyle w:val="ListParagraph"/>
              <w:numPr>
                <w:ilvl w:val="0"/>
                <w:numId w:val="13"/>
              </w:numPr>
              <w:rPr>
                <w:rFonts w:ascii="Arial" w:hAnsi="Arial" w:cs="Arial"/>
              </w:rPr>
            </w:pPr>
          </w:p>
        </w:tc>
      </w:tr>
      <w:tr w:rsidR="005A5AF0" w:rsidRPr="00F63AA1" w:rsidTr="0002553B">
        <w:tc>
          <w:tcPr>
            <w:tcW w:w="2638" w:type="dxa"/>
            <w:vMerge w:val="restart"/>
          </w:tcPr>
          <w:p w:rsidR="005A5AF0" w:rsidRPr="00F63AA1" w:rsidRDefault="005A5AF0" w:rsidP="00FA7DE8">
            <w:pPr>
              <w:rPr>
                <w:rFonts w:ascii="Arial" w:hAnsi="Arial" w:cs="Arial"/>
                <w:b/>
              </w:rPr>
            </w:pPr>
            <w:r w:rsidRPr="00F63AA1">
              <w:rPr>
                <w:rFonts w:ascii="Arial" w:hAnsi="Arial" w:cs="Arial"/>
                <w:b/>
              </w:rPr>
              <w:t>Falls Risk Assessment (Morse or Humpty Dumpty)</w:t>
            </w:r>
          </w:p>
        </w:tc>
        <w:tc>
          <w:tcPr>
            <w:tcW w:w="5164" w:type="dxa"/>
          </w:tcPr>
          <w:p w:rsidR="005A5AF0" w:rsidRPr="00F63AA1" w:rsidRDefault="005A5AF0" w:rsidP="00FA7DE8">
            <w:pPr>
              <w:rPr>
                <w:rFonts w:ascii="Arial" w:hAnsi="Arial" w:cs="Arial"/>
              </w:rPr>
            </w:pPr>
            <w:r w:rsidRPr="00F63AA1">
              <w:rPr>
                <w:rFonts w:ascii="Arial" w:hAnsi="Arial" w:cs="Arial"/>
              </w:rPr>
              <w:t>Nurses will use their area-specific screening tool to deem whether the patient is at risk of falling.</w:t>
            </w:r>
          </w:p>
        </w:tc>
        <w:tc>
          <w:tcPr>
            <w:tcW w:w="4603" w:type="dxa"/>
            <w:vMerge w:val="restart"/>
          </w:tcPr>
          <w:p w:rsidR="005A5AF0" w:rsidRPr="00F63AA1" w:rsidRDefault="005A5AF0" w:rsidP="005A5AF0">
            <w:pPr>
              <w:pStyle w:val="ListParagraph"/>
              <w:numPr>
                <w:ilvl w:val="0"/>
                <w:numId w:val="13"/>
              </w:numPr>
              <w:rPr>
                <w:rFonts w:ascii="Arial" w:hAnsi="Arial" w:cs="Arial"/>
              </w:rPr>
            </w:pPr>
            <w:r w:rsidRPr="00F63AA1">
              <w:rPr>
                <w:rFonts w:ascii="Arial" w:hAnsi="Arial" w:cs="Arial"/>
              </w:rPr>
              <w:t>Completed on admission within 24 hours of arrival to the unit</w:t>
            </w:r>
          </w:p>
          <w:p w:rsidR="005A5AF0" w:rsidRPr="00F63AA1" w:rsidRDefault="005A5AF0" w:rsidP="005A5AF0">
            <w:pPr>
              <w:pStyle w:val="ListParagraph"/>
              <w:numPr>
                <w:ilvl w:val="0"/>
                <w:numId w:val="13"/>
              </w:numPr>
              <w:rPr>
                <w:rFonts w:ascii="Arial" w:hAnsi="Arial" w:cs="Arial"/>
              </w:rPr>
            </w:pPr>
            <w:r w:rsidRPr="00F63AA1">
              <w:rPr>
                <w:rFonts w:ascii="Arial" w:hAnsi="Arial" w:cs="Arial"/>
              </w:rPr>
              <w:t>Every 7 days for admitted patients</w:t>
            </w:r>
          </w:p>
          <w:p w:rsidR="005A5AF0" w:rsidRPr="00F63AA1" w:rsidRDefault="005A5AF0" w:rsidP="005A5AF0">
            <w:pPr>
              <w:pStyle w:val="ListParagraph"/>
              <w:numPr>
                <w:ilvl w:val="0"/>
                <w:numId w:val="13"/>
              </w:numPr>
              <w:rPr>
                <w:rFonts w:ascii="Arial" w:hAnsi="Arial" w:cs="Arial"/>
                <w:b/>
              </w:rPr>
            </w:pPr>
            <w:r w:rsidRPr="00F63AA1">
              <w:rPr>
                <w:rFonts w:ascii="Arial" w:hAnsi="Arial" w:cs="Arial"/>
              </w:rPr>
              <w:t>After any fall or as needed according to nursing judgment</w:t>
            </w:r>
          </w:p>
        </w:tc>
      </w:tr>
      <w:tr w:rsidR="005A5AF0" w:rsidRPr="00F63AA1" w:rsidTr="0002553B">
        <w:tc>
          <w:tcPr>
            <w:tcW w:w="2638" w:type="dxa"/>
            <w:vMerge/>
          </w:tcPr>
          <w:p w:rsidR="005A5AF0" w:rsidRPr="00F63AA1" w:rsidRDefault="005A5AF0" w:rsidP="00FA7DE8">
            <w:pPr>
              <w:rPr>
                <w:rFonts w:ascii="Arial" w:hAnsi="Arial" w:cs="Arial"/>
                <w:b/>
              </w:rPr>
            </w:pPr>
          </w:p>
        </w:tc>
        <w:tc>
          <w:tcPr>
            <w:tcW w:w="5164" w:type="dxa"/>
          </w:tcPr>
          <w:p w:rsidR="005A5AF0" w:rsidRPr="00F63AA1" w:rsidRDefault="005A5AF0" w:rsidP="00FA7DE8">
            <w:pPr>
              <w:rPr>
                <w:rFonts w:ascii="Arial" w:hAnsi="Arial" w:cs="Arial"/>
              </w:rPr>
            </w:pPr>
            <w:r w:rsidRPr="00F63AA1">
              <w:rPr>
                <w:rFonts w:ascii="Arial" w:hAnsi="Arial" w:cs="Arial"/>
              </w:rPr>
              <w:t>Nurses will perform or recommend a more in-depth assessment of patients identified at risk for falls.</w:t>
            </w:r>
          </w:p>
        </w:tc>
        <w:tc>
          <w:tcPr>
            <w:tcW w:w="4603" w:type="dxa"/>
            <w:vMerge/>
          </w:tcPr>
          <w:p w:rsidR="005A5AF0" w:rsidRPr="00F63AA1" w:rsidRDefault="005A5AF0" w:rsidP="00FA7DE8">
            <w:pPr>
              <w:rPr>
                <w:rFonts w:ascii="Arial" w:hAnsi="Arial" w:cs="Arial"/>
              </w:rPr>
            </w:pPr>
          </w:p>
        </w:tc>
      </w:tr>
      <w:tr w:rsidR="005A5AF0" w:rsidRPr="00F63AA1" w:rsidTr="0002553B">
        <w:tc>
          <w:tcPr>
            <w:tcW w:w="2638" w:type="dxa"/>
            <w:vMerge/>
          </w:tcPr>
          <w:p w:rsidR="005A5AF0" w:rsidRPr="00F63AA1" w:rsidRDefault="005A5AF0" w:rsidP="00FA7DE8">
            <w:pPr>
              <w:rPr>
                <w:rFonts w:ascii="Arial" w:hAnsi="Arial" w:cs="Arial"/>
                <w:b/>
              </w:rPr>
            </w:pPr>
          </w:p>
        </w:tc>
        <w:tc>
          <w:tcPr>
            <w:tcW w:w="5164" w:type="dxa"/>
          </w:tcPr>
          <w:p w:rsidR="005A5AF0" w:rsidRPr="00F63AA1" w:rsidRDefault="005A5AF0" w:rsidP="00FA7DE8">
            <w:pPr>
              <w:rPr>
                <w:rFonts w:ascii="Arial" w:hAnsi="Arial" w:cs="Arial"/>
              </w:rPr>
            </w:pPr>
            <w:r w:rsidRPr="00F63AA1">
              <w:rPr>
                <w:rFonts w:ascii="Arial" w:hAnsi="Arial" w:cs="Arial"/>
              </w:rPr>
              <w:t>Nurses will implement appropriate safety precautions to mitigate falls risk using input from the patient, the patient’s family, and members of the care team.</w:t>
            </w:r>
          </w:p>
        </w:tc>
        <w:tc>
          <w:tcPr>
            <w:tcW w:w="4603" w:type="dxa"/>
            <w:vMerge/>
          </w:tcPr>
          <w:p w:rsidR="005A5AF0" w:rsidRPr="00F63AA1" w:rsidRDefault="005A5AF0" w:rsidP="00FA7DE8">
            <w:pPr>
              <w:rPr>
                <w:rFonts w:ascii="Arial" w:hAnsi="Arial" w:cs="Arial"/>
              </w:rPr>
            </w:pPr>
          </w:p>
        </w:tc>
      </w:tr>
      <w:tr w:rsidR="005A5AF0" w:rsidRPr="00F63AA1" w:rsidTr="0002553B">
        <w:tc>
          <w:tcPr>
            <w:tcW w:w="2638" w:type="dxa"/>
            <w:vMerge/>
          </w:tcPr>
          <w:p w:rsidR="005A5AF0" w:rsidRPr="00F63AA1" w:rsidRDefault="005A5AF0" w:rsidP="00FA7DE8">
            <w:pPr>
              <w:rPr>
                <w:rFonts w:ascii="Arial" w:hAnsi="Arial" w:cs="Arial"/>
                <w:b/>
              </w:rPr>
            </w:pPr>
          </w:p>
        </w:tc>
        <w:tc>
          <w:tcPr>
            <w:tcW w:w="5164" w:type="dxa"/>
          </w:tcPr>
          <w:p w:rsidR="005A5AF0" w:rsidRPr="00F63AA1" w:rsidRDefault="005A5AF0" w:rsidP="00FA7DE8">
            <w:pPr>
              <w:rPr>
                <w:rFonts w:ascii="Arial" w:hAnsi="Arial" w:cs="Arial"/>
              </w:rPr>
            </w:pPr>
            <w:r w:rsidRPr="00F63AA1">
              <w:rPr>
                <w:rFonts w:ascii="Arial" w:hAnsi="Arial" w:cs="Arial"/>
              </w:rPr>
              <w:t>Interventions must be documented and communicated to everyone in the circle of care.</w:t>
            </w:r>
          </w:p>
        </w:tc>
        <w:tc>
          <w:tcPr>
            <w:tcW w:w="4603" w:type="dxa"/>
            <w:vMerge/>
          </w:tcPr>
          <w:p w:rsidR="005A5AF0" w:rsidRPr="00F63AA1" w:rsidRDefault="005A5AF0" w:rsidP="00FA7DE8">
            <w:pPr>
              <w:rPr>
                <w:rFonts w:ascii="Arial" w:hAnsi="Arial" w:cs="Arial"/>
              </w:rPr>
            </w:pPr>
          </w:p>
        </w:tc>
      </w:tr>
      <w:tr w:rsidR="005A5AF0" w:rsidRPr="00F63AA1" w:rsidTr="0002553B">
        <w:tc>
          <w:tcPr>
            <w:tcW w:w="2638" w:type="dxa"/>
            <w:vMerge/>
          </w:tcPr>
          <w:p w:rsidR="005A5AF0" w:rsidRPr="00F63AA1" w:rsidRDefault="005A5AF0" w:rsidP="00FA7DE8">
            <w:pPr>
              <w:rPr>
                <w:rFonts w:ascii="Arial" w:hAnsi="Arial" w:cs="Arial"/>
                <w:b/>
              </w:rPr>
            </w:pPr>
          </w:p>
        </w:tc>
        <w:tc>
          <w:tcPr>
            <w:tcW w:w="5164" w:type="dxa"/>
          </w:tcPr>
          <w:p w:rsidR="005A5AF0" w:rsidRPr="00F63AA1" w:rsidRDefault="005A5AF0" w:rsidP="00FA7DE8">
            <w:pPr>
              <w:spacing w:before="100" w:beforeAutospacing="1" w:after="100" w:afterAutospacing="1"/>
              <w:rPr>
                <w:rFonts w:ascii="Arial" w:hAnsi="Arial" w:cs="Arial"/>
              </w:rPr>
            </w:pPr>
            <w:r w:rsidRPr="00F63AA1">
              <w:rPr>
                <w:rFonts w:ascii="Arial" w:hAnsi="Arial" w:cs="Arial"/>
              </w:rPr>
              <w:t>Health Care providers evaluate and change beside transfer cards to reflect the current needs of the patient.</w:t>
            </w:r>
          </w:p>
        </w:tc>
        <w:tc>
          <w:tcPr>
            <w:tcW w:w="4603" w:type="dxa"/>
            <w:vMerge/>
          </w:tcPr>
          <w:p w:rsidR="005A5AF0" w:rsidRPr="00F63AA1" w:rsidRDefault="005A5AF0" w:rsidP="00FA7DE8">
            <w:pPr>
              <w:rPr>
                <w:rFonts w:ascii="Arial" w:hAnsi="Arial" w:cs="Arial"/>
                <w:b/>
              </w:rPr>
            </w:pPr>
          </w:p>
        </w:tc>
      </w:tr>
      <w:tr w:rsidR="005A5AF0" w:rsidRPr="00F63AA1" w:rsidTr="0002553B">
        <w:tc>
          <w:tcPr>
            <w:tcW w:w="2638" w:type="dxa"/>
            <w:vMerge w:val="restart"/>
          </w:tcPr>
          <w:p w:rsidR="005A5AF0" w:rsidRPr="00F63AA1" w:rsidRDefault="005A5AF0" w:rsidP="00FA7DE8">
            <w:pPr>
              <w:rPr>
                <w:rFonts w:ascii="Arial" w:hAnsi="Arial" w:cs="Arial"/>
                <w:b/>
              </w:rPr>
            </w:pPr>
            <w:r w:rsidRPr="00F63AA1">
              <w:rPr>
                <w:rFonts w:ascii="Arial" w:hAnsi="Arial" w:cs="Arial"/>
                <w:b/>
              </w:rPr>
              <w:t>Behaviour Safety Alert Screening</w:t>
            </w:r>
          </w:p>
        </w:tc>
        <w:tc>
          <w:tcPr>
            <w:tcW w:w="5164" w:type="dxa"/>
          </w:tcPr>
          <w:p w:rsidR="005A5AF0" w:rsidRPr="00F63AA1" w:rsidRDefault="005A5AF0" w:rsidP="00FA7DE8">
            <w:pPr>
              <w:rPr>
                <w:rFonts w:ascii="Arial" w:hAnsi="Arial" w:cs="Arial"/>
                <w:b/>
              </w:rPr>
            </w:pPr>
            <w:r w:rsidRPr="00F63AA1">
              <w:rPr>
                <w:rFonts w:ascii="Arial" w:hAnsi="Arial" w:cs="Arial"/>
              </w:rPr>
              <w:t>Nurses will use their area-specific screening tool to identify whether the patient poses a risk of violence to others.</w:t>
            </w:r>
          </w:p>
        </w:tc>
        <w:tc>
          <w:tcPr>
            <w:tcW w:w="4603" w:type="dxa"/>
            <w:vMerge w:val="restart"/>
          </w:tcPr>
          <w:p w:rsidR="005A5AF0" w:rsidRPr="00F63AA1" w:rsidRDefault="005A5AF0" w:rsidP="005A5AF0">
            <w:pPr>
              <w:pStyle w:val="ListParagraph"/>
              <w:numPr>
                <w:ilvl w:val="0"/>
                <w:numId w:val="13"/>
              </w:numPr>
              <w:rPr>
                <w:rFonts w:ascii="Arial" w:hAnsi="Arial" w:cs="Arial"/>
              </w:rPr>
            </w:pPr>
            <w:r w:rsidRPr="00F63AA1">
              <w:rPr>
                <w:rFonts w:ascii="Arial" w:hAnsi="Arial" w:cs="Arial"/>
              </w:rPr>
              <w:t xml:space="preserve">Completed upon </w:t>
            </w:r>
            <w:r w:rsidR="00E9372B">
              <w:rPr>
                <w:rFonts w:ascii="Arial" w:hAnsi="Arial" w:cs="Arial"/>
              </w:rPr>
              <w:t>arrival to the ED</w:t>
            </w:r>
            <w:r w:rsidR="00AA6484">
              <w:rPr>
                <w:rFonts w:ascii="Arial" w:hAnsi="Arial" w:cs="Arial"/>
              </w:rPr>
              <w:t xml:space="preserve"> (greater than 10 years of age)</w:t>
            </w:r>
            <w:r w:rsidR="00E9372B">
              <w:rPr>
                <w:rFonts w:ascii="Arial" w:hAnsi="Arial" w:cs="Arial"/>
              </w:rPr>
              <w:t xml:space="preserve"> at triage or</w:t>
            </w:r>
            <w:r w:rsidRPr="00F63AA1">
              <w:rPr>
                <w:rFonts w:ascii="Arial" w:hAnsi="Arial" w:cs="Arial"/>
              </w:rPr>
              <w:t xml:space="preserve"> upon </w:t>
            </w:r>
            <w:r w:rsidR="00E9372B">
              <w:rPr>
                <w:rFonts w:ascii="Arial" w:hAnsi="Arial" w:cs="Arial"/>
              </w:rPr>
              <w:t xml:space="preserve">direct </w:t>
            </w:r>
            <w:r w:rsidRPr="00F63AA1">
              <w:rPr>
                <w:rFonts w:ascii="Arial" w:hAnsi="Arial" w:cs="Arial"/>
              </w:rPr>
              <w:t>admis</w:t>
            </w:r>
            <w:r w:rsidR="008E3F9C">
              <w:rPr>
                <w:rFonts w:ascii="Arial" w:hAnsi="Arial" w:cs="Arial"/>
              </w:rPr>
              <w:t>sion</w:t>
            </w:r>
          </w:p>
          <w:p w:rsidR="005A5AF0" w:rsidRDefault="005A5AF0" w:rsidP="005A5AF0">
            <w:pPr>
              <w:pStyle w:val="ListParagraph"/>
              <w:numPr>
                <w:ilvl w:val="0"/>
                <w:numId w:val="13"/>
              </w:numPr>
              <w:rPr>
                <w:rFonts w:ascii="Arial" w:hAnsi="Arial" w:cs="Arial"/>
              </w:rPr>
            </w:pPr>
            <w:r w:rsidRPr="00F63AA1">
              <w:rPr>
                <w:rFonts w:ascii="Arial" w:hAnsi="Arial" w:cs="Arial"/>
              </w:rPr>
              <w:t>Inpatient Reassessment of Behaviour Safety Screening is to be completed daily on every patient</w:t>
            </w:r>
          </w:p>
          <w:p w:rsidR="00A125B4" w:rsidRPr="00F63AA1" w:rsidRDefault="00A125B4" w:rsidP="005A5AF0">
            <w:pPr>
              <w:pStyle w:val="ListParagraph"/>
              <w:numPr>
                <w:ilvl w:val="0"/>
                <w:numId w:val="13"/>
              </w:numPr>
              <w:rPr>
                <w:rFonts w:ascii="Arial" w:hAnsi="Arial" w:cs="Arial"/>
              </w:rPr>
            </w:pPr>
            <w:r>
              <w:rPr>
                <w:rFonts w:ascii="Arial" w:hAnsi="Arial" w:cs="Arial"/>
              </w:rPr>
              <w:lastRenderedPageBreak/>
              <w:t xml:space="preserve">BSA Incident and Interventions </w:t>
            </w:r>
            <w:proofErr w:type="spellStart"/>
            <w:r>
              <w:rPr>
                <w:rFonts w:ascii="Arial" w:hAnsi="Arial" w:cs="Arial"/>
              </w:rPr>
              <w:t>PowerForm</w:t>
            </w:r>
            <w:proofErr w:type="spellEnd"/>
            <w:r>
              <w:rPr>
                <w:rFonts w:ascii="Arial" w:hAnsi="Arial" w:cs="Arial"/>
              </w:rPr>
              <w:t xml:space="preserve"> completed upon an incident of violent behaviour as deemed appropriate. </w:t>
            </w:r>
          </w:p>
        </w:tc>
      </w:tr>
      <w:tr w:rsidR="005A5AF0" w:rsidRPr="00F63AA1" w:rsidTr="0002553B">
        <w:tc>
          <w:tcPr>
            <w:tcW w:w="2638" w:type="dxa"/>
            <w:vMerge/>
          </w:tcPr>
          <w:p w:rsidR="005A5AF0" w:rsidRPr="00F63AA1" w:rsidRDefault="005A5AF0" w:rsidP="00FA7DE8">
            <w:pPr>
              <w:rPr>
                <w:rFonts w:ascii="Arial" w:hAnsi="Arial" w:cs="Arial"/>
                <w:b/>
              </w:rPr>
            </w:pPr>
          </w:p>
        </w:tc>
        <w:tc>
          <w:tcPr>
            <w:tcW w:w="5164" w:type="dxa"/>
          </w:tcPr>
          <w:p w:rsidR="005A5AF0" w:rsidRPr="00F63AA1" w:rsidRDefault="005A5AF0" w:rsidP="00FA7DE8">
            <w:pPr>
              <w:rPr>
                <w:rFonts w:ascii="Arial" w:hAnsi="Arial" w:cs="Arial"/>
              </w:rPr>
            </w:pPr>
            <w:r w:rsidRPr="00F63AA1">
              <w:rPr>
                <w:rFonts w:ascii="Arial" w:hAnsi="Arial" w:cs="Arial"/>
              </w:rPr>
              <w:t xml:space="preserve">Health care providers will implement appropriate safety precautions to mitigate any risk from patient behaviour. These interventions must be </w:t>
            </w:r>
            <w:r w:rsidRPr="00F63AA1">
              <w:rPr>
                <w:rFonts w:ascii="Arial" w:hAnsi="Arial" w:cs="Arial"/>
              </w:rPr>
              <w:lastRenderedPageBreak/>
              <w:t>documented and communicated to everyone in the circle of care.</w:t>
            </w:r>
          </w:p>
        </w:tc>
        <w:tc>
          <w:tcPr>
            <w:tcW w:w="4603" w:type="dxa"/>
            <w:vMerge/>
          </w:tcPr>
          <w:p w:rsidR="005A5AF0" w:rsidRPr="00F63AA1" w:rsidRDefault="005A5AF0" w:rsidP="00FA7DE8">
            <w:pPr>
              <w:rPr>
                <w:rFonts w:ascii="Arial" w:hAnsi="Arial" w:cs="Arial"/>
                <w:b/>
              </w:rPr>
            </w:pPr>
          </w:p>
        </w:tc>
      </w:tr>
      <w:tr w:rsidR="005A5AF0" w:rsidRPr="00F63AA1" w:rsidTr="0002553B">
        <w:tc>
          <w:tcPr>
            <w:tcW w:w="2638" w:type="dxa"/>
            <w:vMerge w:val="restart"/>
          </w:tcPr>
          <w:p w:rsidR="005A5AF0" w:rsidRPr="00F63AA1" w:rsidRDefault="005A5AF0" w:rsidP="00FA7DE8">
            <w:pPr>
              <w:rPr>
                <w:rFonts w:ascii="Arial" w:hAnsi="Arial" w:cs="Arial"/>
                <w:b/>
              </w:rPr>
            </w:pPr>
            <w:r w:rsidRPr="00F63AA1">
              <w:rPr>
                <w:rFonts w:ascii="Arial" w:hAnsi="Arial" w:cs="Arial"/>
                <w:b/>
              </w:rPr>
              <w:t>Skin Assessment</w:t>
            </w:r>
          </w:p>
          <w:p w:rsidR="005A5AF0" w:rsidRPr="00F63AA1" w:rsidRDefault="005A5AF0" w:rsidP="00FA7DE8">
            <w:pPr>
              <w:rPr>
                <w:rFonts w:ascii="Arial" w:hAnsi="Arial" w:cs="Arial"/>
                <w:b/>
              </w:rPr>
            </w:pPr>
            <w:r w:rsidRPr="00F63AA1">
              <w:rPr>
                <w:rFonts w:ascii="Arial" w:hAnsi="Arial" w:cs="Arial"/>
                <w:b/>
              </w:rPr>
              <w:t>(Braden Risk Assessment)</w:t>
            </w:r>
          </w:p>
        </w:tc>
        <w:tc>
          <w:tcPr>
            <w:tcW w:w="5164" w:type="dxa"/>
          </w:tcPr>
          <w:p w:rsidR="005A5AF0" w:rsidRPr="00F63AA1" w:rsidRDefault="005A5AF0" w:rsidP="00FA7DE8">
            <w:pPr>
              <w:rPr>
                <w:rFonts w:ascii="Arial" w:hAnsi="Arial" w:cs="Arial"/>
              </w:rPr>
            </w:pPr>
            <w:r w:rsidRPr="00F63AA1">
              <w:rPr>
                <w:rFonts w:ascii="Arial" w:hAnsi="Arial" w:cs="Arial"/>
              </w:rPr>
              <w:t>Nurses will use their area-specific screening tool to assess the patient’s risk for pressure injuries and skin breakdown.</w:t>
            </w:r>
          </w:p>
        </w:tc>
        <w:tc>
          <w:tcPr>
            <w:tcW w:w="4603" w:type="dxa"/>
            <w:vMerge w:val="restart"/>
          </w:tcPr>
          <w:p w:rsidR="005A5AF0" w:rsidRPr="00F63AA1" w:rsidRDefault="005A5AF0" w:rsidP="005A5AF0">
            <w:pPr>
              <w:pStyle w:val="ListParagraph"/>
              <w:numPr>
                <w:ilvl w:val="0"/>
                <w:numId w:val="13"/>
              </w:numPr>
              <w:rPr>
                <w:rFonts w:ascii="Arial" w:hAnsi="Arial" w:cs="Arial"/>
              </w:rPr>
            </w:pPr>
            <w:r w:rsidRPr="00F63AA1">
              <w:rPr>
                <w:rFonts w:ascii="Arial" w:hAnsi="Arial" w:cs="Arial"/>
              </w:rPr>
              <w:t>Screening will be completed for every patient upon admission, when they have a significant change in health status and every 7 days on the admitted patient</w:t>
            </w:r>
          </w:p>
          <w:p w:rsidR="005A5AF0" w:rsidRPr="00F63AA1" w:rsidRDefault="005A5AF0" w:rsidP="005A5AF0">
            <w:pPr>
              <w:pStyle w:val="ListParagraph"/>
              <w:numPr>
                <w:ilvl w:val="0"/>
                <w:numId w:val="13"/>
              </w:numPr>
              <w:rPr>
                <w:rFonts w:ascii="Arial" w:hAnsi="Arial" w:cs="Arial"/>
              </w:rPr>
            </w:pPr>
            <w:r w:rsidRPr="00F63AA1">
              <w:rPr>
                <w:rFonts w:ascii="Arial" w:hAnsi="Arial" w:cs="Arial"/>
              </w:rPr>
              <w:t>Nurses will perform a more in-depth assessment of patients identified at risk for pressure injury or skin breakdown</w:t>
            </w:r>
          </w:p>
        </w:tc>
      </w:tr>
      <w:tr w:rsidR="005A5AF0" w:rsidRPr="00F63AA1" w:rsidTr="0002553B">
        <w:tc>
          <w:tcPr>
            <w:tcW w:w="2638" w:type="dxa"/>
            <w:vMerge/>
          </w:tcPr>
          <w:p w:rsidR="005A5AF0" w:rsidRPr="00F63AA1" w:rsidRDefault="005A5AF0" w:rsidP="00FA7DE8">
            <w:pPr>
              <w:rPr>
                <w:rFonts w:ascii="Arial" w:hAnsi="Arial" w:cs="Arial"/>
                <w:b/>
              </w:rPr>
            </w:pPr>
          </w:p>
        </w:tc>
        <w:tc>
          <w:tcPr>
            <w:tcW w:w="5164" w:type="dxa"/>
          </w:tcPr>
          <w:p w:rsidR="005A5AF0" w:rsidRPr="00F63AA1" w:rsidRDefault="005A5AF0" w:rsidP="00FA7DE8">
            <w:pPr>
              <w:rPr>
                <w:rFonts w:ascii="Arial" w:hAnsi="Arial" w:cs="Arial"/>
              </w:rPr>
            </w:pPr>
            <w:r w:rsidRPr="00F63AA1">
              <w:rPr>
                <w:rFonts w:ascii="Arial" w:hAnsi="Arial" w:cs="Arial"/>
              </w:rPr>
              <w:t>Nurses will implement appropriate safety precautions to prevent pressure injury and skin breakdown using input from the patient, the patient’s family and members of the care team. These interventions must be documented and communicated to everyone in the circle of care.</w:t>
            </w:r>
          </w:p>
        </w:tc>
        <w:tc>
          <w:tcPr>
            <w:tcW w:w="4603" w:type="dxa"/>
            <w:vMerge/>
          </w:tcPr>
          <w:p w:rsidR="005A5AF0" w:rsidRPr="00F63AA1" w:rsidRDefault="005A5AF0" w:rsidP="00FA7DE8">
            <w:pPr>
              <w:rPr>
                <w:rFonts w:ascii="Arial" w:hAnsi="Arial" w:cs="Arial"/>
                <w:b/>
              </w:rPr>
            </w:pPr>
          </w:p>
        </w:tc>
      </w:tr>
      <w:tr w:rsidR="00D04FE0" w:rsidRPr="00F63AA1" w:rsidTr="0002553B">
        <w:tc>
          <w:tcPr>
            <w:tcW w:w="2638" w:type="dxa"/>
          </w:tcPr>
          <w:p w:rsidR="00D04FE0" w:rsidRPr="00F63AA1" w:rsidRDefault="00D04FE0" w:rsidP="00FA7DE8">
            <w:pPr>
              <w:rPr>
                <w:rFonts w:ascii="Arial" w:hAnsi="Arial" w:cs="Arial"/>
                <w:b/>
              </w:rPr>
            </w:pPr>
            <w:r>
              <w:rPr>
                <w:rFonts w:ascii="Arial" w:hAnsi="Arial" w:cs="Arial"/>
                <w:b/>
              </w:rPr>
              <w:t>Complex Discharge Screening</w:t>
            </w:r>
          </w:p>
        </w:tc>
        <w:tc>
          <w:tcPr>
            <w:tcW w:w="5164" w:type="dxa"/>
          </w:tcPr>
          <w:p w:rsidR="00D04FE0" w:rsidRPr="00F63AA1" w:rsidRDefault="00D04FE0" w:rsidP="00FA7DE8">
            <w:pPr>
              <w:rPr>
                <w:rFonts w:ascii="Arial" w:hAnsi="Arial" w:cs="Arial"/>
              </w:rPr>
            </w:pPr>
            <w:r>
              <w:rPr>
                <w:rFonts w:ascii="Arial" w:hAnsi="Arial" w:cs="Arial"/>
              </w:rPr>
              <w:t xml:space="preserve">Nurses will assess for potential risks impacting the patient’s discharge. A task </w:t>
            </w:r>
            <w:r w:rsidR="001D4D0F">
              <w:rPr>
                <w:rFonts w:ascii="Arial" w:hAnsi="Arial" w:cs="Arial"/>
              </w:rPr>
              <w:t xml:space="preserve">will be initiated </w:t>
            </w:r>
            <w:r>
              <w:rPr>
                <w:rFonts w:ascii="Arial" w:hAnsi="Arial" w:cs="Arial"/>
              </w:rPr>
              <w:t>to the LHIN care coo</w:t>
            </w:r>
            <w:r w:rsidR="001D4D0F">
              <w:rPr>
                <w:rFonts w:ascii="Arial" w:hAnsi="Arial" w:cs="Arial"/>
              </w:rPr>
              <w:t>rdinator for discharge planning based on the needs identified in the tool.</w:t>
            </w:r>
          </w:p>
        </w:tc>
        <w:tc>
          <w:tcPr>
            <w:tcW w:w="4603" w:type="dxa"/>
          </w:tcPr>
          <w:p w:rsidR="00D04FE0" w:rsidRPr="00D04FE0" w:rsidRDefault="00D04FE0" w:rsidP="00D04FE0">
            <w:pPr>
              <w:pStyle w:val="ListParagraph"/>
              <w:numPr>
                <w:ilvl w:val="0"/>
                <w:numId w:val="13"/>
              </w:numPr>
              <w:rPr>
                <w:rFonts w:ascii="Arial" w:hAnsi="Arial" w:cs="Arial"/>
              </w:rPr>
            </w:pPr>
            <w:r w:rsidRPr="00D04FE0">
              <w:rPr>
                <w:rFonts w:ascii="Arial" w:hAnsi="Arial" w:cs="Arial"/>
              </w:rPr>
              <w:t>Completed upon admission</w:t>
            </w:r>
          </w:p>
        </w:tc>
      </w:tr>
      <w:tr w:rsidR="0002553B" w:rsidRPr="00F63AA1" w:rsidTr="0002553B">
        <w:tc>
          <w:tcPr>
            <w:tcW w:w="2638" w:type="dxa"/>
            <w:vMerge w:val="restart"/>
          </w:tcPr>
          <w:p w:rsidR="0002553B" w:rsidRDefault="0002553B" w:rsidP="00FA7DE8">
            <w:pPr>
              <w:rPr>
                <w:rFonts w:ascii="Arial" w:hAnsi="Arial" w:cs="Arial"/>
                <w:b/>
              </w:rPr>
            </w:pPr>
            <w:r>
              <w:rPr>
                <w:rFonts w:ascii="Arial" w:hAnsi="Arial" w:cs="Arial"/>
                <w:b/>
              </w:rPr>
              <w:t>MRSA/VRE Screening</w:t>
            </w:r>
          </w:p>
        </w:tc>
        <w:tc>
          <w:tcPr>
            <w:tcW w:w="5164" w:type="dxa"/>
          </w:tcPr>
          <w:p w:rsidR="0002553B" w:rsidRDefault="0002553B" w:rsidP="00FA7DE8">
            <w:pPr>
              <w:rPr>
                <w:rFonts w:ascii="Arial" w:hAnsi="Arial" w:cs="Arial"/>
              </w:rPr>
            </w:pPr>
            <w:r>
              <w:rPr>
                <w:rFonts w:ascii="Arial" w:hAnsi="Arial" w:cs="Arial"/>
              </w:rPr>
              <w:t>Nurses will obtain a culture swab of the nares, rectum</w:t>
            </w:r>
            <w:r w:rsidR="00F02FA5">
              <w:rPr>
                <w:rFonts w:ascii="Arial" w:hAnsi="Arial" w:cs="Arial"/>
              </w:rPr>
              <w:t xml:space="preserve"> and any area</w:t>
            </w:r>
            <w:r>
              <w:rPr>
                <w:rFonts w:ascii="Arial" w:hAnsi="Arial" w:cs="Arial"/>
              </w:rPr>
              <w:t xml:space="preserve"> where there is a break in skin integrity of all patients</w:t>
            </w:r>
            <w:r w:rsidR="00F02FA5">
              <w:rPr>
                <w:rFonts w:ascii="Arial" w:hAnsi="Arial" w:cs="Arial"/>
              </w:rPr>
              <w:t xml:space="preserve"> </w:t>
            </w:r>
            <w:r>
              <w:rPr>
                <w:rFonts w:ascii="Arial" w:hAnsi="Arial" w:cs="Arial"/>
              </w:rPr>
              <w:t>admitted from nursing homes, retirement homes or who have had an admission to hospital within the previous 12 months.</w:t>
            </w:r>
          </w:p>
        </w:tc>
        <w:tc>
          <w:tcPr>
            <w:tcW w:w="4603" w:type="dxa"/>
            <w:vMerge w:val="restart"/>
          </w:tcPr>
          <w:p w:rsidR="0002553B" w:rsidRDefault="0002553B" w:rsidP="00D04FE0">
            <w:pPr>
              <w:pStyle w:val="ListParagraph"/>
              <w:numPr>
                <w:ilvl w:val="0"/>
                <w:numId w:val="13"/>
              </w:numPr>
              <w:rPr>
                <w:rFonts w:ascii="Arial" w:hAnsi="Arial" w:cs="Arial"/>
              </w:rPr>
            </w:pPr>
            <w:r>
              <w:rPr>
                <w:rFonts w:ascii="Arial" w:hAnsi="Arial" w:cs="Arial"/>
              </w:rPr>
              <w:t>Completed on admission</w:t>
            </w:r>
          </w:p>
          <w:p w:rsidR="0002553B" w:rsidRPr="00D04FE0" w:rsidRDefault="0002553B" w:rsidP="00D04FE0">
            <w:pPr>
              <w:pStyle w:val="ListParagraph"/>
              <w:numPr>
                <w:ilvl w:val="0"/>
                <w:numId w:val="13"/>
              </w:numPr>
              <w:rPr>
                <w:rFonts w:ascii="Arial" w:hAnsi="Arial" w:cs="Arial"/>
              </w:rPr>
            </w:pPr>
            <w:r>
              <w:rPr>
                <w:rFonts w:ascii="Arial" w:hAnsi="Arial" w:cs="Arial"/>
              </w:rPr>
              <w:t>Upon physician order</w:t>
            </w:r>
          </w:p>
        </w:tc>
      </w:tr>
      <w:tr w:rsidR="0002553B" w:rsidRPr="00F63AA1" w:rsidTr="0002553B">
        <w:tc>
          <w:tcPr>
            <w:tcW w:w="2638" w:type="dxa"/>
            <w:vMerge/>
          </w:tcPr>
          <w:p w:rsidR="0002553B" w:rsidRDefault="0002553B" w:rsidP="00FA7DE8">
            <w:pPr>
              <w:rPr>
                <w:rFonts w:ascii="Arial" w:hAnsi="Arial" w:cs="Arial"/>
                <w:b/>
              </w:rPr>
            </w:pPr>
          </w:p>
        </w:tc>
        <w:tc>
          <w:tcPr>
            <w:tcW w:w="5164" w:type="dxa"/>
          </w:tcPr>
          <w:p w:rsidR="0002553B" w:rsidRDefault="0002553B" w:rsidP="00FA7DE8">
            <w:pPr>
              <w:rPr>
                <w:rFonts w:ascii="Arial" w:hAnsi="Arial" w:cs="Arial"/>
              </w:rPr>
            </w:pPr>
            <w:r>
              <w:rPr>
                <w:rFonts w:ascii="Arial" w:hAnsi="Arial" w:cs="Arial"/>
              </w:rPr>
              <w:t>Nurses will initiate contact isolation preca</w:t>
            </w:r>
            <w:r w:rsidR="00F02FA5">
              <w:rPr>
                <w:rFonts w:ascii="Arial" w:hAnsi="Arial" w:cs="Arial"/>
              </w:rPr>
              <w:t>utions on patients who have</w:t>
            </w:r>
            <w:r>
              <w:rPr>
                <w:rFonts w:ascii="Arial" w:hAnsi="Arial" w:cs="Arial"/>
              </w:rPr>
              <w:t xml:space="preserve"> been admitted from nursing homes or who have had an admission to hospital within the previous 12 months. Patients will remain on contact isolation precautions until they have received a negative result from their screening.</w:t>
            </w:r>
          </w:p>
        </w:tc>
        <w:tc>
          <w:tcPr>
            <w:tcW w:w="4603" w:type="dxa"/>
            <w:vMerge/>
          </w:tcPr>
          <w:p w:rsidR="0002553B" w:rsidRPr="0002553B" w:rsidRDefault="0002553B" w:rsidP="0002553B">
            <w:pPr>
              <w:rPr>
                <w:rFonts w:ascii="Arial" w:hAnsi="Arial" w:cs="Arial"/>
              </w:rPr>
            </w:pPr>
          </w:p>
        </w:tc>
      </w:tr>
      <w:tr w:rsidR="005A5AF0" w:rsidRPr="00F63AA1" w:rsidTr="0002553B">
        <w:tc>
          <w:tcPr>
            <w:tcW w:w="2638" w:type="dxa"/>
            <w:vMerge w:val="restart"/>
          </w:tcPr>
          <w:p w:rsidR="005A5AF0" w:rsidRPr="00F63AA1" w:rsidRDefault="005A5AF0" w:rsidP="00FA7DE8">
            <w:pPr>
              <w:rPr>
                <w:rFonts w:ascii="Arial" w:hAnsi="Arial" w:cs="Arial"/>
                <w:b/>
              </w:rPr>
            </w:pPr>
            <w:r w:rsidRPr="00F63AA1">
              <w:rPr>
                <w:rFonts w:ascii="Arial" w:hAnsi="Arial" w:cs="Arial"/>
                <w:b/>
              </w:rPr>
              <w:t>Malnutrition Risk Screening</w:t>
            </w:r>
          </w:p>
        </w:tc>
        <w:tc>
          <w:tcPr>
            <w:tcW w:w="5164" w:type="dxa"/>
          </w:tcPr>
          <w:p w:rsidR="005A5AF0" w:rsidRPr="00F63AA1" w:rsidRDefault="005A5AF0" w:rsidP="00FA7DE8">
            <w:pPr>
              <w:rPr>
                <w:rFonts w:ascii="Arial" w:hAnsi="Arial" w:cs="Arial"/>
              </w:rPr>
            </w:pPr>
            <w:r w:rsidRPr="00F63AA1">
              <w:rPr>
                <w:rFonts w:ascii="Arial" w:hAnsi="Arial" w:cs="Arial"/>
              </w:rPr>
              <w:t>Nurses will assess for risk of malnutrition based on the collection of admission history.</w:t>
            </w:r>
          </w:p>
        </w:tc>
        <w:tc>
          <w:tcPr>
            <w:tcW w:w="4603" w:type="dxa"/>
            <w:vMerge w:val="restart"/>
          </w:tcPr>
          <w:p w:rsidR="005A5AF0" w:rsidRPr="00F63AA1" w:rsidRDefault="005A5AF0" w:rsidP="005A5AF0">
            <w:pPr>
              <w:pStyle w:val="ListParagraph"/>
              <w:numPr>
                <w:ilvl w:val="0"/>
                <w:numId w:val="13"/>
              </w:numPr>
              <w:rPr>
                <w:rFonts w:ascii="Arial" w:hAnsi="Arial" w:cs="Arial"/>
                <w:b/>
              </w:rPr>
            </w:pPr>
            <w:r w:rsidRPr="00F63AA1">
              <w:rPr>
                <w:rFonts w:ascii="Arial" w:hAnsi="Arial" w:cs="Arial"/>
              </w:rPr>
              <w:t>Completed upon the collection of the admission history as needed</w:t>
            </w:r>
          </w:p>
          <w:p w:rsidR="005A5AF0" w:rsidRPr="00F63AA1" w:rsidRDefault="005A5AF0" w:rsidP="005A5AF0">
            <w:pPr>
              <w:pStyle w:val="ListParagraph"/>
              <w:numPr>
                <w:ilvl w:val="0"/>
                <w:numId w:val="13"/>
              </w:numPr>
              <w:rPr>
                <w:rFonts w:ascii="Arial" w:hAnsi="Arial" w:cs="Arial"/>
                <w:b/>
              </w:rPr>
            </w:pPr>
            <w:r w:rsidRPr="00F63AA1">
              <w:rPr>
                <w:rFonts w:ascii="Arial" w:hAnsi="Arial" w:cs="Arial"/>
              </w:rPr>
              <w:t>As required based on patient nutritional status</w:t>
            </w:r>
          </w:p>
        </w:tc>
      </w:tr>
      <w:tr w:rsidR="005A5AF0" w:rsidRPr="00F63AA1" w:rsidTr="0002553B">
        <w:tc>
          <w:tcPr>
            <w:tcW w:w="2638" w:type="dxa"/>
            <w:vMerge/>
          </w:tcPr>
          <w:p w:rsidR="005A5AF0" w:rsidRPr="00F63AA1" w:rsidRDefault="005A5AF0" w:rsidP="00FA7DE8">
            <w:pPr>
              <w:rPr>
                <w:rFonts w:ascii="Arial" w:hAnsi="Arial" w:cs="Arial"/>
                <w:b/>
              </w:rPr>
            </w:pPr>
          </w:p>
        </w:tc>
        <w:tc>
          <w:tcPr>
            <w:tcW w:w="5164" w:type="dxa"/>
          </w:tcPr>
          <w:p w:rsidR="005A5AF0" w:rsidRPr="00F63AA1" w:rsidRDefault="005A5AF0" w:rsidP="00FA7DE8">
            <w:pPr>
              <w:rPr>
                <w:rFonts w:ascii="Arial" w:hAnsi="Arial" w:cs="Arial"/>
              </w:rPr>
            </w:pPr>
            <w:r w:rsidRPr="00F63AA1">
              <w:rPr>
                <w:rFonts w:ascii="Arial" w:hAnsi="Arial" w:cs="Arial"/>
              </w:rPr>
              <w:t>Nurses will initiate a task to the dietician based on the collection of admission history by placing an order for a dietician referral.</w:t>
            </w:r>
          </w:p>
        </w:tc>
        <w:tc>
          <w:tcPr>
            <w:tcW w:w="4603" w:type="dxa"/>
            <w:vMerge/>
          </w:tcPr>
          <w:p w:rsidR="005A5AF0" w:rsidRPr="00F63AA1" w:rsidRDefault="005A5AF0" w:rsidP="00FA7DE8">
            <w:pPr>
              <w:pStyle w:val="ListParagraph"/>
              <w:rPr>
                <w:rFonts w:ascii="Arial" w:hAnsi="Arial" w:cs="Arial"/>
              </w:rPr>
            </w:pPr>
          </w:p>
        </w:tc>
      </w:tr>
    </w:tbl>
    <w:p w:rsidR="005A5AF0" w:rsidRDefault="005A5AF0" w:rsidP="005A5AF0">
      <w:pPr>
        <w:rPr>
          <w:rFonts w:ascii="Arial" w:hAnsi="Arial" w:cs="Arial"/>
        </w:rPr>
      </w:pPr>
    </w:p>
    <w:p w:rsidR="005A5AF0" w:rsidRPr="00F63AA1" w:rsidRDefault="005A5AF0" w:rsidP="005A5AF0">
      <w:pPr>
        <w:rPr>
          <w:rFonts w:ascii="Arial" w:hAnsi="Arial" w:cs="Arial"/>
          <w:b/>
        </w:rPr>
      </w:pPr>
      <w:r w:rsidRPr="00F63AA1">
        <w:rPr>
          <w:rFonts w:ascii="Arial" w:hAnsi="Arial" w:cs="Arial"/>
          <w:b/>
        </w:rPr>
        <w:t>Basic and Universal Care Needs</w:t>
      </w:r>
    </w:p>
    <w:p w:rsidR="005A5AF0" w:rsidRPr="00F63AA1" w:rsidRDefault="005A5AF0" w:rsidP="005A5AF0">
      <w:pPr>
        <w:pStyle w:val="ListParagraph"/>
        <w:numPr>
          <w:ilvl w:val="1"/>
          <w:numId w:val="22"/>
        </w:numPr>
        <w:spacing w:after="0" w:line="240" w:lineRule="auto"/>
        <w:rPr>
          <w:rFonts w:ascii="Arial" w:hAnsi="Arial" w:cs="Arial"/>
        </w:rPr>
      </w:pPr>
      <w:r w:rsidRPr="00F63AA1">
        <w:rPr>
          <w:rFonts w:ascii="Arial" w:hAnsi="Arial" w:cs="Arial"/>
        </w:rPr>
        <w:t xml:space="preserve">All Health Care Professionals (HCP) are required to maintain patient confidentiality </w:t>
      </w:r>
    </w:p>
    <w:p w:rsidR="005A5AF0" w:rsidRPr="00F63AA1" w:rsidRDefault="005A5AF0" w:rsidP="005A5AF0">
      <w:pPr>
        <w:pStyle w:val="ListParagraph"/>
        <w:numPr>
          <w:ilvl w:val="1"/>
          <w:numId w:val="22"/>
        </w:numPr>
        <w:spacing w:after="0" w:line="240" w:lineRule="auto"/>
        <w:rPr>
          <w:rFonts w:ascii="Arial" w:hAnsi="Arial" w:cs="Arial"/>
        </w:rPr>
      </w:pPr>
      <w:r w:rsidRPr="00F63AA1">
        <w:rPr>
          <w:rFonts w:ascii="Arial" w:hAnsi="Arial" w:cs="Arial"/>
        </w:rPr>
        <w:t>All HCP are required to introduce themselves to the patient and patient’s family, identifying their role on the care team and their purpose</w:t>
      </w:r>
    </w:p>
    <w:p w:rsidR="005A5AF0" w:rsidRPr="00F63AA1" w:rsidRDefault="005A5AF0" w:rsidP="005A5AF0">
      <w:pPr>
        <w:pStyle w:val="ListParagraph"/>
        <w:numPr>
          <w:ilvl w:val="1"/>
          <w:numId w:val="22"/>
        </w:numPr>
        <w:spacing w:after="0" w:line="240" w:lineRule="auto"/>
        <w:rPr>
          <w:rFonts w:ascii="Arial" w:hAnsi="Arial" w:cs="Arial"/>
        </w:rPr>
      </w:pPr>
      <w:r w:rsidRPr="00F63AA1">
        <w:rPr>
          <w:rFonts w:ascii="Arial" w:hAnsi="Arial" w:cs="Arial"/>
        </w:rPr>
        <w:t>Educate patient and families on visiting hours policies and resources</w:t>
      </w:r>
    </w:p>
    <w:p w:rsidR="005A5AF0" w:rsidRPr="00F63AA1" w:rsidRDefault="005A5AF0" w:rsidP="005A5AF0">
      <w:pPr>
        <w:pStyle w:val="ListParagraph"/>
        <w:numPr>
          <w:ilvl w:val="1"/>
          <w:numId w:val="22"/>
        </w:numPr>
        <w:spacing w:after="0" w:line="240" w:lineRule="auto"/>
        <w:rPr>
          <w:rFonts w:ascii="Arial" w:hAnsi="Arial" w:cs="Arial"/>
        </w:rPr>
      </w:pPr>
      <w:r w:rsidRPr="00F63AA1">
        <w:rPr>
          <w:rFonts w:ascii="Arial" w:hAnsi="Arial" w:cs="Arial"/>
        </w:rPr>
        <w:t>Nurses will incorporate input from the patient and the patient’s family regarding their plan of care and incorporating their home routines. It is an expectation that the patient and the patients’ family be included in their plan of care and wherever possible, incorporating home routines into their care</w:t>
      </w:r>
    </w:p>
    <w:p w:rsidR="005A5AF0" w:rsidRPr="00F63AA1" w:rsidRDefault="005A5AF0" w:rsidP="005A5AF0">
      <w:pPr>
        <w:pStyle w:val="ListParagraph"/>
        <w:numPr>
          <w:ilvl w:val="1"/>
          <w:numId w:val="22"/>
        </w:numPr>
        <w:spacing w:after="0" w:line="240" w:lineRule="auto"/>
        <w:rPr>
          <w:rFonts w:ascii="Arial" w:hAnsi="Arial" w:cs="Arial"/>
        </w:rPr>
      </w:pPr>
      <w:r w:rsidRPr="00F63AA1">
        <w:rPr>
          <w:rFonts w:ascii="Arial" w:hAnsi="Arial" w:cs="Arial"/>
        </w:rPr>
        <w:t xml:space="preserve">HCP will advocate for the patient </w:t>
      </w:r>
    </w:p>
    <w:p w:rsidR="005A5AF0" w:rsidRPr="00F63AA1" w:rsidRDefault="005A5AF0" w:rsidP="005A5AF0">
      <w:pPr>
        <w:pStyle w:val="ListParagraph"/>
        <w:numPr>
          <w:ilvl w:val="1"/>
          <w:numId w:val="22"/>
        </w:numPr>
        <w:spacing w:after="0" w:line="240" w:lineRule="auto"/>
        <w:rPr>
          <w:rFonts w:ascii="Arial" w:hAnsi="Arial" w:cs="Arial"/>
        </w:rPr>
      </w:pPr>
      <w:r w:rsidRPr="00F63AA1">
        <w:rPr>
          <w:rFonts w:ascii="Arial" w:hAnsi="Arial" w:cs="Arial"/>
        </w:rPr>
        <w:t xml:space="preserve">Patients will be bathed or showered according to unit-specific guidelines </w:t>
      </w:r>
    </w:p>
    <w:p w:rsidR="005A5AF0" w:rsidRPr="00F63AA1" w:rsidRDefault="005A5AF0" w:rsidP="005A5AF0">
      <w:pPr>
        <w:pStyle w:val="ListParagraph"/>
        <w:numPr>
          <w:ilvl w:val="1"/>
          <w:numId w:val="22"/>
        </w:numPr>
        <w:spacing w:after="0" w:line="240" w:lineRule="auto"/>
        <w:rPr>
          <w:rFonts w:ascii="Arial" w:hAnsi="Arial" w:cs="Arial"/>
        </w:rPr>
      </w:pPr>
      <w:r w:rsidRPr="00F63AA1">
        <w:rPr>
          <w:rFonts w:ascii="Arial" w:hAnsi="Arial" w:cs="Arial"/>
        </w:rPr>
        <w:t xml:space="preserve">Nurses will ensure the patient has access to hygiene and personal care resources and request a consultation when the patient requires assistive devices to meet their care needs </w:t>
      </w:r>
    </w:p>
    <w:p w:rsidR="005A5AF0" w:rsidRPr="00F63AA1" w:rsidRDefault="005A5AF0" w:rsidP="005A5AF0">
      <w:pPr>
        <w:pStyle w:val="ListParagraph"/>
        <w:numPr>
          <w:ilvl w:val="1"/>
          <w:numId w:val="22"/>
        </w:numPr>
        <w:spacing w:after="0" w:line="240" w:lineRule="auto"/>
        <w:rPr>
          <w:rFonts w:ascii="Arial" w:hAnsi="Arial" w:cs="Arial"/>
        </w:rPr>
      </w:pPr>
      <w:r w:rsidRPr="00F63AA1">
        <w:rPr>
          <w:rFonts w:ascii="Arial" w:hAnsi="Arial" w:cs="Arial"/>
        </w:rPr>
        <w:t>Nurses, in collaboration with health disciplines, will assess and document each patient’s level of independence upon admission and communicate to the care team areas in which the patient needs assistance. These assessments must be updated as the patient’s condition changes</w:t>
      </w:r>
      <w:r w:rsidRPr="00F63AA1">
        <w:rPr>
          <w:rFonts w:ascii="Arial" w:hAnsi="Arial" w:cs="Arial"/>
        </w:rPr>
        <w:br/>
      </w:r>
    </w:p>
    <w:p w:rsidR="005A5AF0" w:rsidRPr="00F63AA1" w:rsidRDefault="005A5AF0" w:rsidP="005A5AF0">
      <w:pPr>
        <w:rPr>
          <w:rFonts w:ascii="Arial" w:hAnsi="Arial" w:cs="Arial"/>
          <w:b/>
        </w:rPr>
      </w:pPr>
      <w:r w:rsidRPr="00F63AA1">
        <w:rPr>
          <w:rFonts w:ascii="Arial" w:hAnsi="Arial" w:cs="Arial"/>
          <w:b/>
        </w:rPr>
        <w:t>Assessments</w:t>
      </w:r>
      <w:r w:rsidR="00AA6484">
        <w:rPr>
          <w:rFonts w:ascii="Arial" w:hAnsi="Arial" w:cs="Arial"/>
          <w:b/>
        </w:rPr>
        <w:t xml:space="preserve"> and Reassessments of Interventions</w:t>
      </w:r>
    </w:p>
    <w:p w:rsidR="005A5AF0" w:rsidRPr="00F63AA1" w:rsidRDefault="005A5AF0" w:rsidP="005A5AF0">
      <w:pPr>
        <w:pStyle w:val="ListParagraph"/>
        <w:numPr>
          <w:ilvl w:val="1"/>
          <w:numId w:val="22"/>
        </w:numPr>
        <w:spacing w:after="0" w:line="240" w:lineRule="auto"/>
        <w:rPr>
          <w:rFonts w:ascii="Arial" w:hAnsi="Arial" w:cs="Arial"/>
        </w:rPr>
      </w:pPr>
      <w:r w:rsidRPr="00F63AA1">
        <w:rPr>
          <w:rFonts w:ascii="Arial" w:hAnsi="Arial" w:cs="Arial"/>
        </w:rPr>
        <w:t>Nurses will monitor each patient by completing and documenting the following assessments as indicated by co</w:t>
      </w:r>
      <w:r w:rsidR="002935D8">
        <w:rPr>
          <w:rFonts w:ascii="Arial" w:hAnsi="Arial" w:cs="Arial"/>
        </w:rPr>
        <w:t>rporate standards, unit-specific</w:t>
      </w:r>
      <w:r w:rsidRPr="00F63AA1">
        <w:rPr>
          <w:rFonts w:ascii="Arial" w:hAnsi="Arial" w:cs="Arial"/>
        </w:rPr>
        <w:t xml:space="preserve"> standards, </w:t>
      </w:r>
      <w:r w:rsidR="002935D8">
        <w:rPr>
          <w:rFonts w:ascii="Arial" w:hAnsi="Arial" w:cs="Arial"/>
        </w:rPr>
        <w:t xml:space="preserve">minimum standards </w:t>
      </w:r>
      <w:r w:rsidRPr="00F63AA1">
        <w:rPr>
          <w:rFonts w:ascii="Arial" w:hAnsi="Arial" w:cs="Arial"/>
        </w:rPr>
        <w:t>and orders placed by providers.</w:t>
      </w:r>
    </w:p>
    <w:p w:rsidR="005A5AF0" w:rsidRPr="00F63AA1" w:rsidRDefault="005A5AF0" w:rsidP="005A5AF0">
      <w:pPr>
        <w:pStyle w:val="ListParagraph"/>
        <w:numPr>
          <w:ilvl w:val="1"/>
          <w:numId w:val="22"/>
        </w:numPr>
        <w:spacing w:after="0" w:line="240" w:lineRule="auto"/>
        <w:rPr>
          <w:rFonts w:ascii="Arial" w:hAnsi="Arial" w:cs="Arial"/>
        </w:rPr>
      </w:pPr>
      <w:r w:rsidRPr="00F63AA1">
        <w:rPr>
          <w:rFonts w:ascii="Arial" w:hAnsi="Arial" w:cs="Arial"/>
        </w:rPr>
        <w:t>Nurses must adhere to the documentation standards and ensure that any significant findings are shared and communicated with the care team.</w:t>
      </w:r>
    </w:p>
    <w:p w:rsidR="005A5AF0" w:rsidRDefault="005A5AF0" w:rsidP="005A5AF0">
      <w:pPr>
        <w:pStyle w:val="ListParagraph"/>
        <w:numPr>
          <w:ilvl w:val="1"/>
          <w:numId w:val="22"/>
        </w:numPr>
        <w:spacing w:after="0" w:line="240" w:lineRule="auto"/>
        <w:rPr>
          <w:rFonts w:ascii="Arial" w:hAnsi="Arial" w:cs="Arial"/>
        </w:rPr>
      </w:pPr>
      <w:r w:rsidRPr="00F63AA1">
        <w:rPr>
          <w:rFonts w:ascii="Arial" w:hAnsi="Arial" w:cs="Arial"/>
        </w:rPr>
        <w:t xml:space="preserve">Nurses should report significant findings based on clinical judgment to the Most Responsible Physician (MRP), or if after hours, to the on-call emergency physician, unless otherwise indicated by the MRP. </w:t>
      </w:r>
    </w:p>
    <w:p w:rsidR="00AA6484" w:rsidRDefault="00AA6484" w:rsidP="005A5AF0">
      <w:pPr>
        <w:pStyle w:val="ListParagraph"/>
        <w:numPr>
          <w:ilvl w:val="1"/>
          <w:numId w:val="22"/>
        </w:numPr>
        <w:spacing w:after="0" w:line="240" w:lineRule="auto"/>
        <w:rPr>
          <w:rFonts w:ascii="Arial" w:hAnsi="Arial" w:cs="Arial"/>
        </w:rPr>
      </w:pPr>
      <w:r>
        <w:rPr>
          <w:rFonts w:ascii="Arial" w:hAnsi="Arial" w:cs="Arial"/>
        </w:rPr>
        <w:t xml:space="preserve">The nurse will provide follow up documentation </w:t>
      </w:r>
      <w:r w:rsidR="00D13FBA">
        <w:rPr>
          <w:rFonts w:ascii="Arial" w:hAnsi="Arial" w:cs="Arial"/>
        </w:rPr>
        <w:t xml:space="preserve">on </w:t>
      </w:r>
      <w:r>
        <w:rPr>
          <w:rFonts w:ascii="Arial" w:hAnsi="Arial" w:cs="Arial"/>
        </w:rPr>
        <w:t xml:space="preserve">any intervention provided to the patient </w:t>
      </w:r>
      <w:r w:rsidR="00D13FBA">
        <w:rPr>
          <w:rFonts w:ascii="Arial" w:hAnsi="Arial" w:cs="Arial"/>
        </w:rPr>
        <w:t>within a reasonable timeframe (Example: after pain medications administered)</w:t>
      </w:r>
    </w:p>
    <w:p w:rsidR="009E7ED5" w:rsidRDefault="009E7ED5" w:rsidP="009E7ED5">
      <w:pPr>
        <w:pStyle w:val="ListParagraph"/>
        <w:spacing w:after="0" w:line="240" w:lineRule="auto"/>
        <w:ind w:left="1440"/>
        <w:rPr>
          <w:rFonts w:ascii="Arial" w:hAnsi="Arial" w:cs="Arial"/>
        </w:rPr>
      </w:pPr>
    </w:p>
    <w:p w:rsidR="00BF2A73" w:rsidRDefault="00BF2A73" w:rsidP="009E7ED5">
      <w:pPr>
        <w:pStyle w:val="ListParagraph"/>
        <w:spacing w:after="0" w:line="240" w:lineRule="auto"/>
        <w:ind w:left="1440"/>
        <w:rPr>
          <w:rFonts w:ascii="Arial" w:hAnsi="Arial" w:cs="Arial"/>
        </w:rPr>
      </w:pPr>
    </w:p>
    <w:p w:rsidR="00BF2A73" w:rsidRDefault="00BF2A73" w:rsidP="009E7ED5">
      <w:pPr>
        <w:pStyle w:val="ListParagraph"/>
        <w:spacing w:after="0" w:line="240" w:lineRule="auto"/>
        <w:ind w:left="1440"/>
        <w:rPr>
          <w:rFonts w:ascii="Arial" w:hAnsi="Arial" w:cs="Arial"/>
        </w:rPr>
      </w:pPr>
    </w:p>
    <w:p w:rsidR="00BF2A73" w:rsidRDefault="00BF2A73" w:rsidP="009E7ED5">
      <w:pPr>
        <w:pStyle w:val="ListParagraph"/>
        <w:spacing w:after="0" w:line="240" w:lineRule="auto"/>
        <w:ind w:left="1440"/>
        <w:rPr>
          <w:rFonts w:ascii="Arial" w:hAnsi="Arial" w:cs="Arial"/>
        </w:rPr>
      </w:pPr>
    </w:p>
    <w:p w:rsidR="00BF2A73" w:rsidRDefault="00BF2A73" w:rsidP="009E7ED5">
      <w:pPr>
        <w:pStyle w:val="ListParagraph"/>
        <w:spacing w:after="0" w:line="240" w:lineRule="auto"/>
        <w:ind w:left="1440"/>
        <w:rPr>
          <w:rFonts w:ascii="Arial" w:hAnsi="Arial" w:cs="Arial"/>
        </w:rPr>
      </w:pPr>
    </w:p>
    <w:p w:rsidR="00BF2A73" w:rsidRPr="00F63AA1" w:rsidRDefault="00BF2A73" w:rsidP="009E7ED5">
      <w:pPr>
        <w:pStyle w:val="ListParagraph"/>
        <w:spacing w:after="0" w:line="240" w:lineRule="auto"/>
        <w:ind w:left="1440"/>
        <w:rPr>
          <w:rFonts w:ascii="Arial" w:hAnsi="Arial" w:cs="Arial"/>
        </w:rPr>
      </w:pPr>
    </w:p>
    <w:tbl>
      <w:tblPr>
        <w:tblStyle w:val="TableGrid"/>
        <w:tblW w:w="13315" w:type="dxa"/>
        <w:tblLayout w:type="fixed"/>
        <w:tblLook w:val="04A0" w:firstRow="1" w:lastRow="0" w:firstColumn="1" w:lastColumn="0" w:noHBand="0" w:noVBand="1"/>
      </w:tblPr>
      <w:tblGrid>
        <w:gridCol w:w="2425"/>
        <w:gridCol w:w="6840"/>
        <w:gridCol w:w="4050"/>
      </w:tblGrid>
      <w:tr w:rsidR="005A5AF0" w:rsidRPr="00F63AA1" w:rsidTr="00FA7DE8">
        <w:tc>
          <w:tcPr>
            <w:tcW w:w="2425" w:type="dxa"/>
          </w:tcPr>
          <w:p w:rsidR="005A5AF0" w:rsidRPr="00F63AA1" w:rsidRDefault="005A5AF0" w:rsidP="00FA7DE8">
            <w:pPr>
              <w:jc w:val="center"/>
              <w:rPr>
                <w:rFonts w:ascii="Arial" w:hAnsi="Arial" w:cs="Arial"/>
                <w:b/>
              </w:rPr>
            </w:pPr>
            <w:r w:rsidRPr="00F63AA1">
              <w:rPr>
                <w:rFonts w:ascii="Arial" w:hAnsi="Arial" w:cs="Arial"/>
                <w:b/>
              </w:rPr>
              <w:t>Assessment</w:t>
            </w:r>
          </w:p>
        </w:tc>
        <w:tc>
          <w:tcPr>
            <w:tcW w:w="6840" w:type="dxa"/>
          </w:tcPr>
          <w:p w:rsidR="005A5AF0" w:rsidRPr="00F63AA1" w:rsidRDefault="005A5AF0" w:rsidP="00FA7DE8">
            <w:pPr>
              <w:jc w:val="center"/>
              <w:rPr>
                <w:rFonts w:ascii="Arial" w:hAnsi="Arial" w:cs="Arial"/>
                <w:b/>
              </w:rPr>
            </w:pPr>
            <w:r w:rsidRPr="00F63AA1">
              <w:rPr>
                <w:rFonts w:ascii="Arial" w:hAnsi="Arial" w:cs="Arial"/>
                <w:b/>
              </w:rPr>
              <w:t>LWHA Patient Care Standard</w:t>
            </w:r>
          </w:p>
        </w:tc>
        <w:tc>
          <w:tcPr>
            <w:tcW w:w="4050" w:type="dxa"/>
          </w:tcPr>
          <w:p w:rsidR="005A5AF0" w:rsidRPr="00F63AA1" w:rsidRDefault="005A5AF0" w:rsidP="00FA7DE8">
            <w:pPr>
              <w:tabs>
                <w:tab w:val="left" w:pos="2160"/>
              </w:tabs>
              <w:jc w:val="center"/>
              <w:rPr>
                <w:rFonts w:ascii="Arial" w:hAnsi="Arial" w:cs="Arial"/>
                <w:b/>
              </w:rPr>
            </w:pPr>
            <w:r w:rsidRPr="00F63AA1">
              <w:rPr>
                <w:rFonts w:ascii="Arial" w:hAnsi="Arial" w:cs="Arial"/>
                <w:b/>
              </w:rPr>
              <w:t>Timing/Frequency</w:t>
            </w:r>
          </w:p>
        </w:tc>
      </w:tr>
      <w:tr w:rsidR="005A5AF0" w:rsidRPr="00F63AA1" w:rsidTr="00FA7DE8">
        <w:tc>
          <w:tcPr>
            <w:tcW w:w="2425" w:type="dxa"/>
          </w:tcPr>
          <w:p w:rsidR="005A5AF0" w:rsidRPr="00F63AA1" w:rsidRDefault="005A5AF0" w:rsidP="00FA7DE8">
            <w:pPr>
              <w:rPr>
                <w:rFonts w:ascii="Arial" w:hAnsi="Arial" w:cs="Arial"/>
                <w:b/>
              </w:rPr>
            </w:pPr>
            <w:r w:rsidRPr="00F63AA1">
              <w:rPr>
                <w:rFonts w:ascii="Arial" w:hAnsi="Arial" w:cs="Arial"/>
                <w:b/>
              </w:rPr>
              <w:t>Health History</w:t>
            </w:r>
          </w:p>
        </w:tc>
        <w:tc>
          <w:tcPr>
            <w:tcW w:w="6840" w:type="dxa"/>
          </w:tcPr>
          <w:p w:rsidR="005A5AF0" w:rsidRPr="00F63AA1" w:rsidRDefault="005A5AF0" w:rsidP="00FA7DE8">
            <w:pPr>
              <w:rPr>
                <w:rFonts w:ascii="Arial" w:hAnsi="Arial" w:cs="Arial"/>
              </w:rPr>
            </w:pPr>
            <w:r w:rsidRPr="00F63AA1">
              <w:rPr>
                <w:rFonts w:ascii="Arial" w:hAnsi="Arial" w:cs="Arial"/>
              </w:rPr>
              <w:t>Nurses must ensure that the following elements of a Health History are completed for every patient encounter:</w:t>
            </w:r>
          </w:p>
          <w:p w:rsidR="005A5AF0" w:rsidRPr="00F63AA1" w:rsidRDefault="005A5AF0" w:rsidP="005A5AF0">
            <w:pPr>
              <w:pStyle w:val="ListParagraph"/>
              <w:numPr>
                <w:ilvl w:val="0"/>
                <w:numId w:val="14"/>
              </w:numPr>
              <w:rPr>
                <w:rFonts w:ascii="Arial" w:hAnsi="Arial" w:cs="Arial"/>
              </w:rPr>
            </w:pPr>
            <w:r w:rsidRPr="00F63AA1">
              <w:rPr>
                <w:rFonts w:ascii="Arial" w:hAnsi="Arial" w:cs="Arial"/>
              </w:rPr>
              <w:t>Allergy History consisting of medication, environmental, and food allergies</w:t>
            </w:r>
          </w:p>
          <w:p w:rsidR="005A5AF0" w:rsidRPr="00F63AA1" w:rsidRDefault="005A5AF0" w:rsidP="005A5AF0">
            <w:pPr>
              <w:pStyle w:val="ListParagraph"/>
              <w:numPr>
                <w:ilvl w:val="0"/>
                <w:numId w:val="14"/>
              </w:numPr>
              <w:rPr>
                <w:rFonts w:ascii="Arial" w:hAnsi="Arial" w:cs="Arial"/>
              </w:rPr>
            </w:pPr>
            <w:r w:rsidRPr="00F63AA1">
              <w:rPr>
                <w:rFonts w:ascii="Arial" w:hAnsi="Arial" w:cs="Arial"/>
              </w:rPr>
              <w:t>Best Possible Medication History (BPMH)</w:t>
            </w:r>
          </w:p>
          <w:p w:rsidR="005A5AF0" w:rsidRPr="00F63AA1" w:rsidRDefault="00400C3A" w:rsidP="005A5AF0">
            <w:pPr>
              <w:pStyle w:val="ListParagraph"/>
              <w:numPr>
                <w:ilvl w:val="0"/>
                <w:numId w:val="14"/>
              </w:numPr>
              <w:rPr>
                <w:rFonts w:ascii="Arial" w:hAnsi="Arial" w:cs="Arial"/>
              </w:rPr>
            </w:pPr>
            <w:r>
              <w:rPr>
                <w:rFonts w:ascii="Arial" w:hAnsi="Arial" w:cs="Arial"/>
              </w:rPr>
              <w:t>Admission</w:t>
            </w:r>
            <w:r w:rsidR="005A5AF0" w:rsidRPr="00F63AA1">
              <w:rPr>
                <w:rFonts w:ascii="Arial" w:hAnsi="Arial" w:cs="Arial"/>
              </w:rPr>
              <w:t xml:space="preserve"> </w:t>
            </w:r>
            <w:r>
              <w:rPr>
                <w:rFonts w:ascii="Arial" w:hAnsi="Arial" w:cs="Arial"/>
              </w:rPr>
              <w:t>Histories</w:t>
            </w:r>
          </w:p>
        </w:tc>
        <w:tc>
          <w:tcPr>
            <w:tcW w:w="4050" w:type="dxa"/>
          </w:tcPr>
          <w:p w:rsidR="005A5AF0" w:rsidRPr="00F63AA1" w:rsidRDefault="005A5AF0" w:rsidP="005A5AF0">
            <w:pPr>
              <w:pStyle w:val="ListParagraph"/>
              <w:numPr>
                <w:ilvl w:val="0"/>
                <w:numId w:val="14"/>
              </w:numPr>
              <w:rPr>
                <w:rFonts w:ascii="Arial" w:hAnsi="Arial" w:cs="Arial"/>
              </w:rPr>
            </w:pPr>
            <w:r w:rsidRPr="00F63AA1">
              <w:rPr>
                <w:rFonts w:ascii="Arial" w:hAnsi="Arial" w:cs="Arial"/>
              </w:rPr>
              <w:t>Completed</w:t>
            </w:r>
            <w:r w:rsidR="00400C3A">
              <w:rPr>
                <w:rFonts w:ascii="Arial" w:hAnsi="Arial" w:cs="Arial"/>
              </w:rPr>
              <w:t xml:space="preserve"> at triage and </w:t>
            </w:r>
            <w:r w:rsidRPr="00F63AA1">
              <w:rPr>
                <w:rFonts w:ascii="Arial" w:hAnsi="Arial" w:cs="Arial"/>
              </w:rPr>
              <w:t>upon admission to an inpatient unit.</w:t>
            </w:r>
          </w:p>
        </w:tc>
      </w:tr>
      <w:tr w:rsidR="005A5AF0" w:rsidRPr="00F63AA1" w:rsidTr="00FA7DE8">
        <w:tc>
          <w:tcPr>
            <w:tcW w:w="2425" w:type="dxa"/>
            <w:vMerge w:val="restart"/>
          </w:tcPr>
          <w:p w:rsidR="005A5AF0" w:rsidRPr="00F63AA1" w:rsidRDefault="005A5AF0" w:rsidP="00FA7DE8">
            <w:pPr>
              <w:rPr>
                <w:rFonts w:ascii="Arial" w:hAnsi="Arial" w:cs="Arial"/>
                <w:b/>
              </w:rPr>
            </w:pPr>
            <w:r w:rsidRPr="00F63AA1">
              <w:rPr>
                <w:rFonts w:ascii="Arial" w:hAnsi="Arial" w:cs="Arial"/>
                <w:b/>
              </w:rPr>
              <w:t>Height &amp; Weight</w:t>
            </w:r>
          </w:p>
        </w:tc>
        <w:tc>
          <w:tcPr>
            <w:tcW w:w="6840" w:type="dxa"/>
          </w:tcPr>
          <w:p w:rsidR="005A5AF0" w:rsidRPr="00F63AA1" w:rsidRDefault="005A5AF0" w:rsidP="00FA7DE8">
            <w:pPr>
              <w:rPr>
                <w:rFonts w:ascii="Arial" w:hAnsi="Arial" w:cs="Arial"/>
              </w:rPr>
            </w:pPr>
            <w:r w:rsidRPr="00F63AA1">
              <w:rPr>
                <w:rFonts w:ascii="Arial" w:hAnsi="Arial" w:cs="Arial"/>
              </w:rPr>
              <w:t>An actual height will be measured in centimeters (cm).</w:t>
            </w:r>
          </w:p>
          <w:p w:rsidR="005A5AF0" w:rsidRPr="00F63AA1" w:rsidRDefault="005A5AF0" w:rsidP="00FA7DE8">
            <w:pPr>
              <w:jc w:val="center"/>
              <w:rPr>
                <w:rFonts w:ascii="Arial" w:hAnsi="Arial" w:cs="Arial"/>
              </w:rPr>
            </w:pPr>
            <w:r w:rsidRPr="00F63AA1">
              <w:rPr>
                <w:rFonts w:ascii="Arial" w:hAnsi="Arial" w:cs="Arial"/>
              </w:rPr>
              <w:t>.</w:t>
            </w:r>
          </w:p>
        </w:tc>
        <w:tc>
          <w:tcPr>
            <w:tcW w:w="4050" w:type="dxa"/>
          </w:tcPr>
          <w:p w:rsidR="005A5AF0" w:rsidRPr="00F63AA1" w:rsidRDefault="005A5AF0" w:rsidP="005A5AF0">
            <w:pPr>
              <w:pStyle w:val="ListParagraph"/>
              <w:numPr>
                <w:ilvl w:val="0"/>
                <w:numId w:val="14"/>
              </w:numPr>
              <w:rPr>
                <w:rFonts w:ascii="Arial" w:hAnsi="Arial" w:cs="Arial"/>
              </w:rPr>
            </w:pPr>
            <w:r w:rsidRPr="00F63AA1">
              <w:rPr>
                <w:rFonts w:ascii="Arial" w:hAnsi="Arial" w:cs="Arial"/>
              </w:rPr>
              <w:t>Obtained upon admission and as ordered by physician</w:t>
            </w:r>
          </w:p>
        </w:tc>
      </w:tr>
      <w:tr w:rsidR="005A5AF0" w:rsidRPr="00F63AA1" w:rsidTr="00FA7DE8">
        <w:tc>
          <w:tcPr>
            <w:tcW w:w="2425" w:type="dxa"/>
            <w:vMerge/>
          </w:tcPr>
          <w:p w:rsidR="005A5AF0" w:rsidRPr="00F63AA1" w:rsidRDefault="005A5AF0" w:rsidP="00FA7DE8">
            <w:pPr>
              <w:rPr>
                <w:rFonts w:ascii="Arial" w:hAnsi="Arial" w:cs="Arial"/>
              </w:rPr>
            </w:pPr>
          </w:p>
        </w:tc>
        <w:tc>
          <w:tcPr>
            <w:tcW w:w="6840" w:type="dxa"/>
          </w:tcPr>
          <w:p w:rsidR="005A5AF0" w:rsidRPr="00F63AA1" w:rsidRDefault="005A5AF0" w:rsidP="00FA7DE8">
            <w:pPr>
              <w:rPr>
                <w:rFonts w:ascii="Arial" w:hAnsi="Arial" w:cs="Arial"/>
              </w:rPr>
            </w:pPr>
            <w:r w:rsidRPr="00F63AA1">
              <w:rPr>
                <w:rFonts w:ascii="Arial" w:hAnsi="Arial" w:cs="Arial"/>
              </w:rPr>
              <w:t>An actual weight will be measured in Kilograms (kg).</w:t>
            </w:r>
          </w:p>
        </w:tc>
        <w:tc>
          <w:tcPr>
            <w:tcW w:w="4050" w:type="dxa"/>
          </w:tcPr>
          <w:p w:rsidR="005A5AF0" w:rsidRPr="00F63AA1" w:rsidRDefault="005A5AF0" w:rsidP="005A5AF0">
            <w:pPr>
              <w:pStyle w:val="ListParagraph"/>
              <w:numPr>
                <w:ilvl w:val="0"/>
                <w:numId w:val="14"/>
              </w:numPr>
              <w:rPr>
                <w:rFonts w:ascii="Arial" w:hAnsi="Arial" w:cs="Arial"/>
              </w:rPr>
            </w:pPr>
            <w:r w:rsidRPr="00F63AA1">
              <w:rPr>
                <w:rFonts w:ascii="Arial" w:hAnsi="Arial" w:cs="Arial"/>
              </w:rPr>
              <w:t>Obtained upon admission and as ordered by physician</w:t>
            </w:r>
          </w:p>
        </w:tc>
      </w:tr>
      <w:tr w:rsidR="005A5AF0" w:rsidRPr="00F63AA1" w:rsidTr="00FA7DE8">
        <w:tc>
          <w:tcPr>
            <w:tcW w:w="2425" w:type="dxa"/>
            <w:vMerge/>
          </w:tcPr>
          <w:p w:rsidR="005A5AF0" w:rsidRPr="00F63AA1" w:rsidRDefault="005A5AF0" w:rsidP="00FA7DE8">
            <w:pPr>
              <w:rPr>
                <w:rFonts w:ascii="Arial" w:hAnsi="Arial" w:cs="Arial"/>
              </w:rPr>
            </w:pPr>
          </w:p>
        </w:tc>
        <w:tc>
          <w:tcPr>
            <w:tcW w:w="6840" w:type="dxa"/>
          </w:tcPr>
          <w:p w:rsidR="005A5AF0" w:rsidRPr="00F63AA1" w:rsidRDefault="005A5AF0" w:rsidP="00FA7DE8">
            <w:pPr>
              <w:rPr>
                <w:rFonts w:ascii="Arial" w:hAnsi="Arial" w:cs="Arial"/>
              </w:rPr>
            </w:pPr>
            <w:r w:rsidRPr="00F63AA1">
              <w:rPr>
                <w:rFonts w:ascii="Arial" w:hAnsi="Arial" w:cs="Arial"/>
              </w:rPr>
              <w:t xml:space="preserve">Height and weight will be taken using an approved weigh scale that has be properly calibrated. </w:t>
            </w:r>
          </w:p>
        </w:tc>
        <w:tc>
          <w:tcPr>
            <w:tcW w:w="4050" w:type="dxa"/>
          </w:tcPr>
          <w:p w:rsidR="005A5AF0" w:rsidRPr="00F63AA1" w:rsidRDefault="005A5AF0" w:rsidP="00FA7DE8">
            <w:pPr>
              <w:rPr>
                <w:rFonts w:ascii="Arial" w:hAnsi="Arial" w:cs="Arial"/>
              </w:rPr>
            </w:pPr>
          </w:p>
        </w:tc>
      </w:tr>
      <w:tr w:rsidR="005A5AF0" w:rsidRPr="00F63AA1" w:rsidTr="00FA7DE8">
        <w:tc>
          <w:tcPr>
            <w:tcW w:w="2425" w:type="dxa"/>
            <w:vMerge/>
          </w:tcPr>
          <w:p w:rsidR="005A5AF0" w:rsidRPr="00F63AA1" w:rsidRDefault="005A5AF0" w:rsidP="00FA7DE8">
            <w:pPr>
              <w:rPr>
                <w:rFonts w:ascii="Arial" w:hAnsi="Arial" w:cs="Arial"/>
              </w:rPr>
            </w:pPr>
          </w:p>
        </w:tc>
        <w:tc>
          <w:tcPr>
            <w:tcW w:w="6840" w:type="dxa"/>
          </w:tcPr>
          <w:p w:rsidR="005A5AF0" w:rsidRPr="00F63AA1" w:rsidRDefault="005A5AF0" w:rsidP="00FA7DE8">
            <w:pPr>
              <w:rPr>
                <w:rFonts w:ascii="Arial" w:hAnsi="Arial" w:cs="Arial"/>
              </w:rPr>
            </w:pPr>
            <w:r w:rsidRPr="00F63AA1">
              <w:rPr>
                <w:rFonts w:ascii="Arial" w:hAnsi="Arial" w:cs="Arial"/>
              </w:rPr>
              <w:t xml:space="preserve">In the rare circumstance that an actual height or weight cannot be obtained, an estimated height and weight may be documented according to policy. </w:t>
            </w:r>
          </w:p>
        </w:tc>
        <w:tc>
          <w:tcPr>
            <w:tcW w:w="4050" w:type="dxa"/>
          </w:tcPr>
          <w:p w:rsidR="005A5AF0" w:rsidRPr="00F63AA1" w:rsidRDefault="005A5AF0" w:rsidP="005A5AF0">
            <w:pPr>
              <w:pStyle w:val="ListParagraph"/>
              <w:numPr>
                <w:ilvl w:val="0"/>
                <w:numId w:val="14"/>
              </w:numPr>
              <w:rPr>
                <w:rFonts w:ascii="Arial" w:hAnsi="Arial" w:cs="Arial"/>
              </w:rPr>
            </w:pPr>
            <w:r w:rsidRPr="00F63AA1">
              <w:rPr>
                <w:rFonts w:ascii="Arial" w:hAnsi="Arial" w:cs="Arial"/>
              </w:rPr>
              <w:t>An actual height and weight should be taken as soon as possible and updated in the her</w:t>
            </w:r>
          </w:p>
        </w:tc>
      </w:tr>
      <w:tr w:rsidR="005A5AF0" w:rsidRPr="00F63AA1" w:rsidTr="00FA7DE8">
        <w:tc>
          <w:tcPr>
            <w:tcW w:w="2425" w:type="dxa"/>
            <w:vMerge/>
          </w:tcPr>
          <w:p w:rsidR="005A5AF0" w:rsidRPr="00F63AA1" w:rsidRDefault="005A5AF0" w:rsidP="00FA7DE8">
            <w:pPr>
              <w:rPr>
                <w:rFonts w:ascii="Arial" w:hAnsi="Arial" w:cs="Arial"/>
              </w:rPr>
            </w:pPr>
          </w:p>
        </w:tc>
        <w:tc>
          <w:tcPr>
            <w:tcW w:w="6840" w:type="dxa"/>
          </w:tcPr>
          <w:p w:rsidR="00400C3A" w:rsidRPr="00F63AA1" w:rsidRDefault="005A5AF0" w:rsidP="00FA7DE8">
            <w:pPr>
              <w:rPr>
                <w:rFonts w:ascii="Arial" w:hAnsi="Arial" w:cs="Arial"/>
              </w:rPr>
            </w:pPr>
            <w:r w:rsidRPr="00F63AA1">
              <w:rPr>
                <w:rFonts w:ascii="Arial" w:hAnsi="Arial" w:cs="Arial"/>
              </w:rPr>
              <w:t>Height and weight should be taken by a registered care professional whenever possible. An unregulated care professional (UCP) may take a height and weight if they have undergone proper training.</w:t>
            </w:r>
          </w:p>
        </w:tc>
        <w:tc>
          <w:tcPr>
            <w:tcW w:w="4050" w:type="dxa"/>
          </w:tcPr>
          <w:p w:rsidR="005A5AF0" w:rsidRPr="00F63AA1" w:rsidRDefault="005A5AF0" w:rsidP="00FA7DE8">
            <w:pPr>
              <w:rPr>
                <w:rFonts w:ascii="Arial" w:hAnsi="Arial" w:cs="Arial"/>
              </w:rPr>
            </w:pPr>
          </w:p>
        </w:tc>
      </w:tr>
      <w:tr w:rsidR="005A5AF0" w:rsidRPr="00F63AA1" w:rsidTr="00FA7DE8">
        <w:tc>
          <w:tcPr>
            <w:tcW w:w="2425" w:type="dxa"/>
            <w:vMerge w:val="restart"/>
          </w:tcPr>
          <w:p w:rsidR="005A5AF0" w:rsidRPr="00F63AA1" w:rsidRDefault="005A5AF0" w:rsidP="00FA7DE8">
            <w:pPr>
              <w:rPr>
                <w:rFonts w:ascii="Arial" w:hAnsi="Arial" w:cs="Arial"/>
                <w:b/>
              </w:rPr>
            </w:pPr>
            <w:r w:rsidRPr="00F63AA1">
              <w:rPr>
                <w:rFonts w:ascii="Arial" w:hAnsi="Arial" w:cs="Arial"/>
                <w:b/>
              </w:rPr>
              <w:t>Pain Assessment</w:t>
            </w:r>
          </w:p>
        </w:tc>
        <w:tc>
          <w:tcPr>
            <w:tcW w:w="6840" w:type="dxa"/>
          </w:tcPr>
          <w:p w:rsidR="005A5AF0" w:rsidRPr="00F63AA1" w:rsidRDefault="005A5AF0" w:rsidP="00FA7DE8">
            <w:pPr>
              <w:spacing w:after="200" w:line="276" w:lineRule="auto"/>
              <w:rPr>
                <w:rFonts w:ascii="Arial" w:hAnsi="Arial" w:cs="Arial"/>
              </w:rPr>
            </w:pPr>
            <w:r w:rsidRPr="00F63AA1">
              <w:rPr>
                <w:rFonts w:ascii="Arial" w:hAnsi="Arial" w:cs="Arial"/>
              </w:rPr>
              <w:t>Documentation of a comprehensive pain assessment should be a part of a nurse’s full systems assessment.</w:t>
            </w:r>
          </w:p>
        </w:tc>
        <w:tc>
          <w:tcPr>
            <w:tcW w:w="4050" w:type="dxa"/>
            <w:vMerge w:val="restart"/>
          </w:tcPr>
          <w:p w:rsidR="005A5AF0" w:rsidRPr="00F63AA1" w:rsidRDefault="00400C3A" w:rsidP="005A5AF0">
            <w:pPr>
              <w:pStyle w:val="ListParagraph"/>
              <w:numPr>
                <w:ilvl w:val="0"/>
                <w:numId w:val="14"/>
              </w:numPr>
              <w:rPr>
                <w:rFonts w:ascii="Arial" w:hAnsi="Arial" w:cs="Arial"/>
              </w:rPr>
            </w:pPr>
            <w:r>
              <w:rPr>
                <w:rFonts w:ascii="Arial" w:hAnsi="Arial" w:cs="Arial"/>
              </w:rPr>
              <w:t xml:space="preserve">Upon </w:t>
            </w:r>
            <w:r w:rsidR="005A5AF0" w:rsidRPr="00F63AA1">
              <w:rPr>
                <w:rFonts w:ascii="Arial" w:hAnsi="Arial" w:cs="Arial"/>
              </w:rPr>
              <w:t>admission to inpatient unit</w:t>
            </w:r>
          </w:p>
          <w:p w:rsidR="005A5AF0" w:rsidRPr="00F63AA1" w:rsidRDefault="005A5AF0" w:rsidP="005A5AF0">
            <w:pPr>
              <w:pStyle w:val="ListParagraph"/>
              <w:numPr>
                <w:ilvl w:val="0"/>
                <w:numId w:val="14"/>
              </w:numPr>
              <w:rPr>
                <w:rFonts w:ascii="Arial" w:hAnsi="Arial" w:cs="Arial"/>
              </w:rPr>
            </w:pPr>
            <w:r w:rsidRPr="00F63AA1">
              <w:rPr>
                <w:rFonts w:ascii="Arial" w:hAnsi="Arial" w:cs="Arial"/>
              </w:rPr>
              <w:t>At least once a shift (recommended it occur as close to the beginning of the shift as possible)</w:t>
            </w:r>
          </w:p>
          <w:p w:rsidR="005A5AF0" w:rsidRPr="00F63AA1" w:rsidRDefault="005A5AF0" w:rsidP="005A5AF0">
            <w:pPr>
              <w:pStyle w:val="ListParagraph"/>
              <w:numPr>
                <w:ilvl w:val="0"/>
                <w:numId w:val="14"/>
              </w:numPr>
              <w:rPr>
                <w:rFonts w:ascii="Arial" w:hAnsi="Arial" w:cs="Arial"/>
              </w:rPr>
            </w:pPr>
            <w:r w:rsidRPr="00F63AA1">
              <w:rPr>
                <w:rFonts w:ascii="Arial" w:hAnsi="Arial" w:cs="Arial"/>
              </w:rPr>
              <w:t>Upon a change in health status or condition</w:t>
            </w:r>
          </w:p>
          <w:p w:rsidR="005A5AF0" w:rsidRPr="00F63AA1" w:rsidRDefault="005A5AF0" w:rsidP="005A5AF0">
            <w:pPr>
              <w:pStyle w:val="ListParagraph"/>
              <w:numPr>
                <w:ilvl w:val="0"/>
                <w:numId w:val="14"/>
              </w:numPr>
              <w:rPr>
                <w:rFonts w:ascii="Arial" w:hAnsi="Arial" w:cs="Arial"/>
              </w:rPr>
            </w:pPr>
            <w:r w:rsidRPr="00F63AA1">
              <w:rPr>
                <w:rFonts w:ascii="Arial" w:hAnsi="Arial" w:cs="Arial"/>
              </w:rPr>
              <w:t>If they have reported pain, or if a pain intervention has been implemented</w:t>
            </w:r>
            <w:r w:rsidRPr="00F63AA1">
              <w:rPr>
                <w:rFonts w:ascii="Arial" w:hAnsi="Arial" w:cs="Arial"/>
                <w:highlight w:val="yellow"/>
              </w:rPr>
              <w:t xml:space="preserve"> </w:t>
            </w:r>
          </w:p>
        </w:tc>
      </w:tr>
      <w:tr w:rsidR="005A5AF0" w:rsidRPr="00F63AA1" w:rsidTr="00FA7DE8">
        <w:tc>
          <w:tcPr>
            <w:tcW w:w="2425" w:type="dxa"/>
            <w:vMerge/>
          </w:tcPr>
          <w:p w:rsidR="005A5AF0" w:rsidRPr="00F63AA1" w:rsidRDefault="005A5AF0" w:rsidP="00FA7DE8">
            <w:pPr>
              <w:rPr>
                <w:rFonts w:ascii="Arial" w:hAnsi="Arial" w:cs="Arial"/>
                <w:b/>
              </w:rPr>
            </w:pPr>
          </w:p>
        </w:tc>
        <w:tc>
          <w:tcPr>
            <w:tcW w:w="6840" w:type="dxa"/>
          </w:tcPr>
          <w:p w:rsidR="005A5AF0" w:rsidRPr="00F63AA1" w:rsidRDefault="005A5AF0" w:rsidP="00FA7DE8">
            <w:pPr>
              <w:spacing w:after="200" w:line="276" w:lineRule="auto"/>
              <w:rPr>
                <w:rFonts w:ascii="Arial" w:hAnsi="Arial" w:cs="Arial"/>
              </w:rPr>
            </w:pPr>
            <w:r w:rsidRPr="00F63AA1">
              <w:rPr>
                <w:rFonts w:ascii="Arial" w:hAnsi="Arial" w:cs="Arial"/>
              </w:rPr>
              <w:t>The frequency of pain assessments should reflect pain intensity and stability of the patient’s medical condition.</w:t>
            </w:r>
          </w:p>
        </w:tc>
        <w:tc>
          <w:tcPr>
            <w:tcW w:w="4050" w:type="dxa"/>
            <w:vMerge/>
          </w:tcPr>
          <w:p w:rsidR="005A5AF0" w:rsidRPr="00F63AA1" w:rsidRDefault="005A5AF0" w:rsidP="005A5AF0">
            <w:pPr>
              <w:pStyle w:val="ListParagraph"/>
              <w:numPr>
                <w:ilvl w:val="0"/>
                <w:numId w:val="14"/>
              </w:numPr>
              <w:rPr>
                <w:rFonts w:ascii="Arial" w:hAnsi="Arial" w:cs="Arial"/>
              </w:rPr>
            </w:pPr>
          </w:p>
        </w:tc>
      </w:tr>
      <w:tr w:rsidR="005A5AF0" w:rsidRPr="00F63AA1" w:rsidTr="00FA7DE8">
        <w:tc>
          <w:tcPr>
            <w:tcW w:w="2425" w:type="dxa"/>
            <w:vMerge/>
          </w:tcPr>
          <w:p w:rsidR="005A5AF0" w:rsidRPr="00F63AA1" w:rsidRDefault="005A5AF0" w:rsidP="00FA7DE8">
            <w:pPr>
              <w:rPr>
                <w:rFonts w:ascii="Arial" w:hAnsi="Arial" w:cs="Arial"/>
              </w:rPr>
            </w:pPr>
          </w:p>
        </w:tc>
        <w:tc>
          <w:tcPr>
            <w:tcW w:w="6840" w:type="dxa"/>
          </w:tcPr>
          <w:p w:rsidR="005A5AF0" w:rsidRPr="00F63AA1" w:rsidRDefault="005A5AF0" w:rsidP="00FA7DE8">
            <w:pPr>
              <w:rPr>
                <w:rFonts w:ascii="Arial" w:hAnsi="Arial" w:cs="Arial"/>
              </w:rPr>
            </w:pPr>
            <w:r w:rsidRPr="00F63AA1">
              <w:rPr>
                <w:rFonts w:ascii="Arial" w:hAnsi="Arial" w:cs="Arial"/>
              </w:rPr>
              <w:t>An assessment should be done on each major pain site the patient reports (e.g. the patient may have acute chest pain and also report chronic back pain. The back pain should be reported as an additional pain site).</w:t>
            </w:r>
          </w:p>
        </w:tc>
        <w:tc>
          <w:tcPr>
            <w:tcW w:w="4050" w:type="dxa"/>
            <w:vMerge/>
          </w:tcPr>
          <w:p w:rsidR="005A5AF0" w:rsidRPr="00F63AA1" w:rsidRDefault="005A5AF0" w:rsidP="00FA7DE8">
            <w:pPr>
              <w:rPr>
                <w:rFonts w:ascii="Arial" w:hAnsi="Arial" w:cs="Arial"/>
              </w:rPr>
            </w:pPr>
          </w:p>
        </w:tc>
      </w:tr>
      <w:tr w:rsidR="005A5AF0" w:rsidRPr="00F63AA1" w:rsidTr="00FA7DE8">
        <w:tc>
          <w:tcPr>
            <w:tcW w:w="2425" w:type="dxa"/>
            <w:vMerge/>
          </w:tcPr>
          <w:p w:rsidR="005A5AF0" w:rsidRPr="00F63AA1" w:rsidRDefault="005A5AF0" w:rsidP="00FA7DE8">
            <w:pPr>
              <w:rPr>
                <w:rFonts w:ascii="Arial" w:hAnsi="Arial" w:cs="Arial"/>
              </w:rPr>
            </w:pPr>
          </w:p>
        </w:tc>
        <w:tc>
          <w:tcPr>
            <w:tcW w:w="6840" w:type="dxa"/>
          </w:tcPr>
          <w:p w:rsidR="005A5AF0" w:rsidRPr="00F63AA1" w:rsidRDefault="005A5AF0" w:rsidP="00FA7DE8">
            <w:pPr>
              <w:rPr>
                <w:rFonts w:ascii="Arial" w:hAnsi="Arial" w:cs="Arial"/>
              </w:rPr>
            </w:pPr>
            <w:r w:rsidRPr="00F63AA1">
              <w:rPr>
                <w:rFonts w:ascii="Arial" w:hAnsi="Arial" w:cs="Arial"/>
              </w:rPr>
              <w:t>Nurses must use an appropriate pain scale to assess their patients:</w:t>
            </w:r>
          </w:p>
          <w:p w:rsidR="005A5AF0" w:rsidRPr="00F63AA1" w:rsidRDefault="005A5AF0" w:rsidP="005A5AF0">
            <w:pPr>
              <w:pStyle w:val="ListParagraph"/>
              <w:numPr>
                <w:ilvl w:val="0"/>
                <w:numId w:val="14"/>
              </w:numPr>
              <w:rPr>
                <w:rFonts w:ascii="Arial" w:hAnsi="Arial" w:cs="Arial"/>
              </w:rPr>
            </w:pPr>
            <w:r w:rsidRPr="00F63AA1">
              <w:rPr>
                <w:rFonts w:ascii="Arial" w:hAnsi="Arial" w:cs="Arial"/>
              </w:rPr>
              <w:t>Numeric Pain Scale</w:t>
            </w:r>
          </w:p>
          <w:p w:rsidR="005A5AF0" w:rsidRPr="00F63AA1" w:rsidRDefault="005A5AF0" w:rsidP="005A5AF0">
            <w:pPr>
              <w:pStyle w:val="ListParagraph"/>
              <w:numPr>
                <w:ilvl w:val="0"/>
                <w:numId w:val="14"/>
              </w:numPr>
              <w:rPr>
                <w:rFonts w:ascii="Arial" w:hAnsi="Arial" w:cs="Arial"/>
              </w:rPr>
            </w:pPr>
            <w:r w:rsidRPr="00F63AA1">
              <w:rPr>
                <w:rFonts w:ascii="Arial" w:hAnsi="Arial" w:cs="Arial"/>
              </w:rPr>
              <w:lastRenderedPageBreak/>
              <w:t>FLACC (Face, Legs, Activity, Cry, Consolability Scale)</w:t>
            </w:r>
          </w:p>
          <w:p w:rsidR="005A5AF0" w:rsidRPr="00F63AA1" w:rsidRDefault="005A5AF0" w:rsidP="005A5AF0">
            <w:pPr>
              <w:pStyle w:val="ListParagraph"/>
              <w:numPr>
                <w:ilvl w:val="0"/>
                <w:numId w:val="14"/>
              </w:numPr>
              <w:rPr>
                <w:rFonts w:ascii="Arial" w:hAnsi="Arial" w:cs="Arial"/>
              </w:rPr>
            </w:pPr>
            <w:r w:rsidRPr="00F63AA1">
              <w:rPr>
                <w:rFonts w:ascii="Arial" w:hAnsi="Arial" w:cs="Arial"/>
              </w:rPr>
              <w:t>Faces Pain Scale</w:t>
            </w:r>
          </w:p>
        </w:tc>
        <w:tc>
          <w:tcPr>
            <w:tcW w:w="4050" w:type="dxa"/>
            <w:vMerge/>
          </w:tcPr>
          <w:p w:rsidR="005A5AF0" w:rsidRPr="00F63AA1" w:rsidRDefault="005A5AF0" w:rsidP="00FA7DE8">
            <w:pPr>
              <w:rPr>
                <w:rFonts w:ascii="Arial" w:hAnsi="Arial" w:cs="Arial"/>
              </w:rPr>
            </w:pPr>
          </w:p>
        </w:tc>
      </w:tr>
      <w:tr w:rsidR="005A5AF0" w:rsidRPr="00F63AA1" w:rsidTr="00FA7DE8">
        <w:tc>
          <w:tcPr>
            <w:tcW w:w="2425" w:type="dxa"/>
            <w:vMerge/>
          </w:tcPr>
          <w:p w:rsidR="005A5AF0" w:rsidRPr="00F63AA1" w:rsidRDefault="005A5AF0" w:rsidP="00FA7DE8">
            <w:pPr>
              <w:rPr>
                <w:rFonts w:ascii="Arial" w:hAnsi="Arial" w:cs="Arial"/>
              </w:rPr>
            </w:pPr>
          </w:p>
        </w:tc>
        <w:tc>
          <w:tcPr>
            <w:tcW w:w="6840" w:type="dxa"/>
          </w:tcPr>
          <w:p w:rsidR="005A5AF0" w:rsidRPr="00F63AA1" w:rsidRDefault="005A5AF0" w:rsidP="00FA7DE8">
            <w:pPr>
              <w:rPr>
                <w:rFonts w:ascii="Arial" w:hAnsi="Arial" w:cs="Arial"/>
              </w:rPr>
            </w:pPr>
            <w:r w:rsidRPr="00F63AA1">
              <w:rPr>
                <w:rFonts w:ascii="Arial" w:hAnsi="Arial" w:cs="Arial"/>
              </w:rPr>
              <w:t>If a patient reports having pain, nurses must complete a comprehensive pain assessment:</w:t>
            </w:r>
          </w:p>
          <w:p w:rsidR="005A5AF0" w:rsidRPr="00F63AA1" w:rsidRDefault="005A5AF0" w:rsidP="005A5AF0">
            <w:pPr>
              <w:pStyle w:val="ListParagraph"/>
              <w:numPr>
                <w:ilvl w:val="0"/>
                <w:numId w:val="15"/>
              </w:numPr>
              <w:rPr>
                <w:rFonts w:ascii="Arial" w:hAnsi="Arial" w:cs="Arial"/>
              </w:rPr>
            </w:pPr>
            <w:r w:rsidRPr="00F63AA1">
              <w:rPr>
                <w:rFonts w:ascii="Arial" w:hAnsi="Arial" w:cs="Arial"/>
              </w:rPr>
              <w:t>Onset</w:t>
            </w:r>
          </w:p>
          <w:p w:rsidR="005A5AF0" w:rsidRPr="00F63AA1" w:rsidRDefault="005A5AF0" w:rsidP="005A5AF0">
            <w:pPr>
              <w:pStyle w:val="ListParagraph"/>
              <w:numPr>
                <w:ilvl w:val="0"/>
                <w:numId w:val="15"/>
              </w:numPr>
              <w:rPr>
                <w:rFonts w:ascii="Arial" w:hAnsi="Arial" w:cs="Arial"/>
              </w:rPr>
            </w:pPr>
            <w:r w:rsidRPr="00F63AA1">
              <w:rPr>
                <w:rFonts w:ascii="Arial" w:hAnsi="Arial" w:cs="Arial"/>
              </w:rPr>
              <w:t>Provoking/palliating factors</w:t>
            </w:r>
          </w:p>
          <w:p w:rsidR="005A5AF0" w:rsidRPr="00F63AA1" w:rsidRDefault="005A5AF0" w:rsidP="005A5AF0">
            <w:pPr>
              <w:pStyle w:val="ListParagraph"/>
              <w:numPr>
                <w:ilvl w:val="0"/>
                <w:numId w:val="15"/>
              </w:numPr>
              <w:rPr>
                <w:rFonts w:ascii="Arial" w:hAnsi="Arial" w:cs="Arial"/>
              </w:rPr>
            </w:pPr>
            <w:r w:rsidRPr="00F63AA1">
              <w:rPr>
                <w:rFonts w:ascii="Arial" w:hAnsi="Arial" w:cs="Arial"/>
              </w:rPr>
              <w:t>Quality</w:t>
            </w:r>
          </w:p>
          <w:p w:rsidR="005A5AF0" w:rsidRPr="00F63AA1" w:rsidRDefault="005A5AF0" w:rsidP="005A5AF0">
            <w:pPr>
              <w:pStyle w:val="ListParagraph"/>
              <w:numPr>
                <w:ilvl w:val="0"/>
                <w:numId w:val="15"/>
              </w:numPr>
              <w:rPr>
                <w:rFonts w:ascii="Arial" w:hAnsi="Arial" w:cs="Arial"/>
              </w:rPr>
            </w:pPr>
            <w:r w:rsidRPr="00F63AA1">
              <w:rPr>
                <w:rFonts w:ascii="Arial" w:hAnsi="Arial" w:cs="Arial"/>
              </w:rPr>
              <w:t>Region/Radiating</w:t>
            </w:r>
          </w:p>
          <w:p w:rsidR="005A5AF0" w:rsidRPr="00F63AA1" w:rsidRDefault="005A5AF0" w:rsidP="005A5AF0">
            <w:pPr>
              <w:pStyle w:val="ListParagraph"/>
              <w:numPr>
                <w:ilvl w:val="0"/>
                <w:numId w:val="15"/>
              </w:numPr>
              <w:rPr>
                <w:rFonts w:ascii="Arial" w:hAnsi="Arial" w:cs="Arial"/>
              </w:rPr>
            </w:pPr>
            <w:r w:rsidRPr="00F63AA1">
              <w:rPr>
                <w:rFonts w:ascii="Arial" w:hAnsi="Arial" w:cs="Arial"/>
              </w:rPr>
              <w:t>Severity</w:t>
            </w:r>
          </w:p>
          <w:p w:rsidR="005A5AF0" w:rsidRPr="00F63AA1" w:rsidRDefault="005A5AF0" w:rsidP="005A5AF0">
            <w:pPr>
              <w:pStyle w:val="ListParagraph"/>
              <w:numPr>
                <w:ilvl w:val="0"/>
                <w:numId w:val="14"/>
              </w:numPr>
              <w:rPr>
                <w:rFonts w:ascii="Arial" w:hAnsi="Arial" w:cs="Arial"/>
              </w:rPr>
            </w:pPr>
            <w:r w:rsidRPr="00F63AA1">
              <w:rPr>
                <w:rFonts w:ascii="Arial" w:hAnsi="Arial" w:cs="Arial"/>
              </w:rPr>
              <w:t>Time</w:t>
            </w:r>
          </w:p>
        </w:tc>
        <w:tc>
          <w:tcPr>
            <w:tcW w:w="4050" w:type="dxa"/>
            <w:vMerge/>
          </w:tcPr>
          <w:p w:rsidR="005A5AF0" w:rsidRPr="00F63AA1" w:rsidRDefault="005A5AF0" w:rsidP="00FA7DE8">
            <w:pPr>
              <w:rPr>
                <w:rFonts w:ascii="Arial" w:hAnsi="Arial" w:cs="Arial"/>
              </w:rPr>
            </w:pPr>
          </w:p>
        </w:tc>
      </w:tr>
      <w:tr w:rsidR="005A5AF0" w:rsidRPr="00F63AA1" w:rsidTr="00FA7DE8">
        <w:tc>
          <w:tcPr>
            <w:tcW w:w="2425" w:type="dxa"/>
            <w:vMerge/>
          </w:tcPr>
          <w:p w:rsidR="005A5AF0" w:rsidRPr="00F63AA1" w:rsidRDefault="005A5AF0" w:rsidP="00FA7DE8">
            <w:pPr>
              <w:rPr>
                <w:rFonts w:ascii="Arial" w:hAnsi="Arial" w:cs="Arial"/>
              </w:rPr>
            </w:pPr>
          </w:p>
        </w:tc>
        <w:tc>
          <w:tcPr>
            <w:tcW w:w="6840" w:type="dxa"/>
          </w:tcPr>
          <w:p w:rsidR="005A5AF0" w:rsidRPr="00F63AA1" w:rsidRDefault="005A5AF0" w:rsidP="005A5AF0">
            <w:pPr>
              <w:pStyle w:val="ListParagraph"/>
              <w:numPr>
                <w:ilvl w:val="0"/>
                <w:numId w:val="15"/>
              </w:numPr>
              <w:rPr>
                <w:rFonts w:ascii="Arial" w:hAnsi="Arial" w:cs="Arial"/>
              </w:rPr>
            </w:pPr>
            <w:r w:rsidRPr="00F63AA1">
              <w:rPr>
                <w:rFonts w:ascii="Arial" w:hAnsi="Arial" w:cs="Arial"/>
              </w:rPr>
              <w:t>Nurses will engage the patient and family, where possible, to effectively manage pain.</w:t>
            </w:r>
          </w:p>
        </w:tc>
        <w:tc>
          <w:tcPr>
            <w:tcW w:w="4050" w:type="dxa"/>
            <w:vMerge/>
          </w:tcPr>
          <w:p w:rsidR="005A5AF0" w:rsidRPr="00F63AA1" w:rsidRDefault="005A5AF0" w:rsidP="00FA7DE8">
            <w:pPr>
              <w:rPr>
                <w:rFonts w:ascii="Arial" w:hAnsi="Arial" w:cs="Arial"/>
              </w:rPr>
            </w:pPr>
          </w:p>
        </w:tc>
      </w:tr>
      <w:tr w:rsidR="005A5AF0" w:rsidRPr="00F63AA1" w:rsidTr="00FA7DE8">
        <w:tc>
          <w:tcPr>
            <w:tcW w:w="2425" w:type="dxa"/>
            <w:vMerge/>
          </w:tcPr>
          <w:p w:rsidR="005A5AF0" w:rsidRPr="00F63AA1" w:rsidRDefault="005A5AF0" w:rsidP="00FA7DE8">
            <w:pPr>
              <w:rPr>
                <w:rFonts w:ascii="Arial" w:hAnsi="Arial" w:cs="Arial"/>
              </w:rPr>
            </w:pPr>
          </w:p>
        </w:tc>
        <w:tc>
          <w:tcPr>
            <w:tcW w:w="6840" w:type="dxa"/>
          </w:tcPr>
          <w:p w:rsidR="005A5AF0" w:rsidRPr="00F63AA1" w:rsidRDefault="005A5AF0" w:rsidP="00FA7DE8">
            <w:pPr>
              <w:rPr>
                <w:rFonts w:ascii="Arial" w:hAnsi="Arial" w:cs="Arial"/>
              </w:rPr>
            </w:pPr>
            <w:r w:rsidRPr="00F63AA1">
              <w:rPr>
                <w:rFonts w:ascii="Arial" w:hAnsi="Arial" w:cs="Arial"/>
              </w:rPr>
              <w:t>Nurses will document their comprehensive pain assessment in the EHR and communicate findings with the care team when necessary.</w:t>
            </w:r>
          </w:p>
        </w:tc>
        <w:tc>
          <w:tcPr>
            <w:tcW w:w="4050" w:type="dxa"/>
            <w:vMerge/>
          </w:tcPr>
          <w:p w:rsidR="005A5AF0" w:rsidRPr="00F63AA1" w:rsidRDefault="005A5AF0" w:rsidP="00FA7DE8">
            <w:pPr>
              <w:rPr>
                <w:rFonts w:ascii="Arial" w:hAnsi="Arial" w:cs="Arial"/>
              </w:rPr>
            </w:pPr>
          </w:p>
        </w:tc>
      </w:tr>
      <w:tr w:rsidR="005A5AF0" w:rsidRPr="00F63AA1" w:rsidTr="00FA7DE8">
        <w:tc>
          <w:tcPr>
            <w:tcW w:w="2425" w:type="dxa"/>
            <w:vMerge/>
          </w:tcPr>
          <w:p w:rsidR="005A5AF0" w:rsidRPr="00F63AA1" w:rsidRDefault="005A5AF0" w:rsidP="00FA7DE8">
            <w:pPr>
              <w:rPr>
                <w:rFonts w:ascii="Arial" w:hAnsi="Arial" w:cs="Arial"/>
              </w:rPr>
            </w:pPr>
          </w:p>
        </w:tc>
        <w:tc>
          <w:tcPr>
            <w:tcW w:w="6840" w:type="dxa"/>
          </w:tcPr>
          <w:p w:rsidR="00F02FA5" w:rsidRPr="00F63AA1" w:rsidRDefault="005A5AF0" w:rsidP="00FA7DE8">
            <w:pPr>
              <w:rPr>
                <w:rFonts w:ascii="Arial" w:hAnsi="Arial" w:cs="Arial"/>
              </w:rPr>
            </w:pPr>
            <w:r w:rsidRPr="00F63AA1">
              <w:rPr>
                <w:rFonts w:ascii="Arial" w:hAnsi="Arial" w:cs="Arial"/>
              </w:rPr>
              <w:t>Nurses will implement and facilitate appropriate pain management interventions. Nurses will assess for and document outcomes of interventions and re-evaluate the plan of care where needed.</w:t>
            </w:r>
          </w:p>
        </w:tc>
        <w:tc>
          <w:tcPr>
            <w:tcW w:w="4050" w:type="dxa"/>
            <w:vMerge/>
          </w:tcPr>
          <w:p w:rsidR="005A5AF0" w:rsidRPr="00F63AA1" w:rsidRDefault="005A5AF0" w:rsidP="00FA7DE8">
            <w:pPr>
              <w:rPr>
                <w:rFonts w:ascii="Arial" w:hAnsi="Arial" w:cs="Arial"/>
              </w:rPr>
            </w:pPr>
          </w:p>
        </w:tc>
      </w:tr>
      <w:tr w:rsidR="005A5AF0" w:rsidRPr="00F63AA1" w:rsidTr="00FA7DE8">
        <w:tc>
          <w:tcPr>
            <w:tcW w:w="2425" w:type="dxa"/>
            <w:vMerge w:val="restart"/>
          </w:tcPr>
          <w:p w:rsidR="005A5AF0" w:rsidRPr="00F63AA1" w:rsidRDefault="005A5AF0" w:rsidP="00FA7DE8">
            <w:pPr>
              <w:rPr>
                <w:rFonts w:ascii="Arial" w:hAnsi="Arial" w:cs="Arial"/>
                <w:b/>
              </w:rPr>
            </w:pPr>
            <w:r w:rsidRPr="00F63AA1">
              <w:rPr>
                <w:rFonts w:ascii="Arial" w:hAnsi="Arial" w:cs="Arial"/>
                <w:b/>
              </w:rPr>
              <w:t>Vital Signs</w:t>
            </w:r>
          </w:p>
        </w:tc>
        <w:tc>
          <w:tcPr>
            <w:tcW w:w="6840" w:type="dxa"/>
          </w:tcPr>
          <w:p w:rsidR="005A5AF0" w:rsidRPr="00F63AA1" w:rsidRDefault="005A5AF0" w:rsidP="00FA7DE8">
            <w:pPr>
              <w:rPr>
                <w:rFonts w:ascii="Arial" w:hAnsi="Arial" w:cs="Arial"/>
              </w:rPr>
            </w:pPr>
            <w:r w:rsidRPr="00F63AA1">
              <w:rPr>
                <w:rFonts w:ascii="Arial" w:hAnsi="Arial" w:cs="Arial"/>
              </w:rPr>
              <w:t>Nurses must assess and document the vital signs of their patients.</w:t>
            </w:r>
          </w:p>
        </w:tc>
        <w:tc>
          <w:tcPr>
            <w:tcW w:w="4050" w:type="dxa"/>
            <w:vMerge w:val="restart"/>
          </w:tcPr>
          <w:p w:rsidR="005A5AF0" w:rsidRPr="00F63AA1" w:rsidRDefault="005A5AF0" w:rsidP="005A5AF0">
            <w:pPr>
              <w:pStyle w:val="ListParagraph"/>
              <w:numPr>
                <w:ilvl w:val="0"/>
                <w:numId w:val="15"/>
              </w:numPr>
              <w:rPr>
                <w:rFonts w:ascii="Arial" w:hAnsi="Arial" w:cs="Arial"/>
              </w:rPr>
            </w:pPr>
            <w:r w:rsidRPr="00F63AA1">
              <w:rPr>
                <w:rFonts w:ascii="Arial" w:hAnsi="Arial" w:cs="Arial"/>
              </w:rPr>
              <w:t>Completed upon admission</w:t>
            </w:r>
          </w:p>
          <w:p w:rsidR="005A5AF0" w:rsidRPr="00F63AA1" w:rsidRDefault="005A5AF0" w:rsidP="005A5AF0">
            <w:pPr>
              <w:pStyle w:val="ListParagraph"/>
              <w:numPr>
                <w:ilvl w:val="0"/>
                <w:numId w:val="15"/>
              </w:numPr>
              <w:rPr>
                <w:rFonts w:ascii="Arial" w:hAnsi="Arial" w:cs="Arial"/>
              </w:rPr>
            </w:pPr>
            <w:r w:rsidRPr="00F63AA1">
              <w:rPr>
                <w:rFonts w:ascii="Arial" w:hAnsi="Arial" w:cs="Arial"/>
              </w:rPr>
              <w:t>According to provider order</w:t>
            </w:r>
          </w:p>
          <w:p w:rsidR="005A5AF0" w:rsidRPr="00F63AA1" w:rsidRDefault="005A5AF0" w:rsidP="005A5AF0">
            <w:pPr>
              <w:pStyle w:val="ListParagraph"/>
              <w:numPr>
                <w:ilvl w:val="0"/>
                <w:numId w:val="15"/>
              </w:numPr>
              <w:rPr>
                <w:rFonts w:ascii="Arial" w:hAnsi="Arial" w:cs="Arial"/>
              </w:rPr>
            </w:pPr>
            <w:r w:rsidRPr="00400C3A">
              <w:rPr>
                <w:rFonts w:ascii="Arial" w:hAnsi="Arial" w:cs="Arial"/>
                <w:b/>
              </w:rPr>
              <w:t>Acute Care</w:t>
            </w:r>
            <w:r w:rsidRPr="00F63AA1">
              <w:rPr>
                <w:rFonts w:ascii="Arial" w:hAnsi="Arial" w:cs="Arial"/>
              </w:rPr>
              <w:t xml:space="preserve">: Twice daily (morning and evening) </w:t>
            </w:r>
            <w:r w:rsidRPr="00400C3A">
              <w:rPr>
                <w:rFonts w:ascii="Arial" w:hAnsi="Arial" w:cs="Arial"/>
                <w:i/>
              </w:rPr>
              <w:t>excluding post-operative patients</w:t>
            </w:r>
          </w:p>
          <w:p w:rsidR="005A5AF0" w:rsidRPr="00F63AA1" w:rsidRDefault="005A5AF0" w:rsidP="005A5AF0">
            <w:pPr>
              <w:pStyle w:val="ListParagraph"/>
              <w:numPr>
                <w:ilvl w:val="0"/>
                <w:numId w:val="15"/>
              </w:numPr>
              <w:rPr>
                <w:rFonts w:ascii="Arial" w:hAnsi="Arial" w:cs="Arial"/>
              </w:rPr>
            </w:pPr>
            <w:r w:rsidRPr="00400C3A">
              <w:rPr>
                <w:rFonts w:ascii="Arial" w:hAnsi="Arial" w:cs="Arial"/>
                <w:b/>
              </w:rPr>
              <w:lastRenderedPageBreak/>
              <w:t>ICU</w:t>
            </w:r>
            <w:r w:rsidRPr="00F63AA1">
              <w:rPr>
                <w:rFonts w:ascii="Arial" w:hAnsi="Arial" w:cs="Arial"/>
              </w:rPr>
              <w:t>: Every 4 hours or as per provider order</w:t>
            </w:r>
            <w:r w:rsidR="00400C3A">
              <w:rPr>
                <w:rFonts w:ascii="Arial" w:hAnsi="Arial" w:cs="Arial"/>
              </w:rPr>
              <w:t xml:space="preserve"> (</w:t>
            </w:r>
            <w:r w:rsidR="00400C3A" w:rsidRPr="00400C3A">
              <w:rPr>
                <w:rFonts w:ascii="Arial" w:hAnsi="Arial" w:cs="Arial"/>
                <w:i/>
              </w:rPr>
              <w:t>if ordered per protocol</w:t>
            </w:r>
            <w:r w:rsidR="00400C3A">
              <w:rPr>
                <w:rFonts w:ascii="Arial" w:hAnsi="Arial" w:cs="Arial"/>
              </w:rPr>
              <w:t>)</w:t>
            </w:r>
          </w:p>
          <w:p w:rsidR="005A5AF0" w:rsidRPr="00F63AA1" w:rsidRDefault="005A5AF0" w:rsidP="005A5AF0">
            <w:pPr>
              <w:pStyle w:val="ListParagraph"/>
              <w:numPr>
                <w:ilvl w:val="0"/>
                <w:numId w:val="15"/>
              </w:numPr>
              <w:rPr>
                <w:rFonts w:ascii="Arial" w:hAnsi="Arial" w:cs="Arial"/>
              </w:rPr>
            </w:pPr>
            <w:r w:rsidRPr="00400C3A">
              <w:rPr>
                <w:rFonts w:ascii="Arial" w:hAnsi="Arial" w:cs="Arial"/>
                <w:b/>
              </w:rPr>
              <w:t>CCC</w:t>
            </w:r>
            <w:r w:rsidRPr="00F63AA1">
              <w:rPr>
                <w:rFonts w:ascii="Arial" w:hAnsi="Arial" w:cs="Arial"/>
              </w:rPr>
              <w:t>: Weekly</w:t>
            </w:r>
          </w:p>
          <w:p w:rsidR="005A5AF0" w:rsidRPr="00F63AA1" w:rsidRDefault="005A5AF0" w:rsidP="005A5AF0">
            <w:pPr>
              <w:pStyle w:val="ListParagraph"/>
              <w:numPr>
                <w:ilvl w:val="0"/>
                <w:numId w:val="15"/>
              </w:numPr>
              <w:rPr>
                <w:rFonts w:ascii="Arial" w:hAnsi="Arial" w:cs="Arial"/>
              </w:rPr>
            </w:pPr>
            <w:r w:rsidRPr="00400C3A">
              <w:rPr>
                <w:rFonts w:ascii="Arial" w:hAnsi="Arial" w:cs="Arial"/>
                <w:b/>
              </w:rPr>
              <w:t>Rehab</w:t>
            </w:r>
            <w:r w:rsidRPr="00F63AA1">
              <w:rPr>
                <w:rFonts w:ascii="Arial" w:hAnsi="Arial" w:cs="Arial"/>
              </w:rPr>
              <w:t>: Twice daily for 1 week from admission then once daily</w:t>
            </w:r>
          </w:p>
          <w:p w:rsidR="005A5AF0" w:rsidRPr="00F63AA1" w:rsidRDefault="005A5AF0" w:rsidP="005A5AF0">
            <w:pPr>
              <w:pStyle w:val="ListParagraph"/>
              <w:numPr>
                <w:ilvl w:val="0"/>
                <w:numId w:val="15"/>
              </w:numPr>
              <w:rPr>
                <w:rFonts w:ascii="Arial" w:hAnsi="Arial" w:cs="Arial"/>
              </w:rPr>
            </w:pPr>
            <w:r w:rsidRPr="00400C3A">
              <w:rPr>
                <w:rFonts w:ascii="Arial" w:hAnsi="Arial" w:cs="Arial"/>
                <w:b/>
              </w:rPr>
              <w:t>Post-operative</w:t>
            </w:r>
            <w:r w:rsidRPr="00F63AA1">
              <w:rPr>
                <w:rFonts w:ascii="Arial" w:hAnsi="Arial" w:cs="Arial"/>
              </w:rPr>
              <w:t>: Co</w:t>
            </w:r>
            <w:r w:rsidR="00B42D57">
              <w:rPr>
                <w:rFonts w:ascii="Arial" w:hAnsi="Arial" w:cs="Arial"/>
              </w:rPr>
              <w:t>mplete PACU q15 minute x 1 hour</w:t>
            </w:r>
            <w:r w:rsidRPr="00F63AA1">
              <w:rPr>
                <w:rFonts w:ascii="Arial" w:hAnsi="Arial" w:cs="Arial"/>
              </w:rPr>
              <w:t>,</w:t>
            </w:r>
            <w:r w:rsidR="00B42D57">
              <w:rPr>
                <w:rFonts w:ascii="Arial" w:hAnsi="Arial" w:cs="Arial"/>
              </w:rPr>
              <w:t xml:space="preserve"> then</w:t>
            </w:r>
            <w:r w:rsidRPr="00F63AA1">
              <w:rPr>
                <w:rFonts w:ascii="Arial" w:hAnsi="Arial" w:cs="Arial"/>
              </w:rPr>
              <w:t xml:space="preserve"> q1 hour x 4, then every shift or according to provider order</w:t>
            </w:r>
          </w:p>
          <w:p w:rsidR="005A5AF0" w:rsidRPr="00F63AA1" w:rsidRDefault="005A5AF0" w:rsidP="005A5AF0">
            <w:pPr>
              <w:pStyle w:val="ListParagraph"/>
              <w:numPr>
                <w:ilvl w:val="1"/>
                <w:numId w:val="15"/>
              </w:numPr>
              <w:rPr>
                <w:rFonts w:ascii="Arial" w:hAnsi="Arial" w:cs="Arial"/>
                <w:i/>
              </w:rPr>
            </w:pPr>
            <w:r w:rsidRPr="00F63AA1">
              <w:rPr>
                <w:rFonts w:ascii="Arial" w:hAnsi="Arial" w:cs="Arial"/>
              </w:rPr>
              <w:t>Transfer of care must include where the inpatient nurse is to cont</w:t>
            </w:r>
            <w:r w:rsidR="00400C3A">
              <w:rPr>
                <w:rFonts w:ascii="Arial" w:hAnsi="Arial" w:cs="Arial"/>
              </w:rPr>
              <w:t>inue with vital sign assessment</w:t>
            </w:r>
          </w:p>
          <w:p w:rsidR="005A5AF0" w:rsidRPr="00F63AA1" w:rsidRDefault="005A5AF0" w:rsidP="005A5AF0">
            <w:pPr>
              <w:pStyle w:val="ListParagraph"/>
              <w:numPr>
                <w:ilvl w:val="0"/>
                <w:numId w:val="15"/>
              </w:numPr>
              <w:rPr>
                <w:rFonts w:ascii="Arial" w:hAnsi="Arial" w:cs="Arial"/>
              </w:rPr>
            </w:pPr>
            <w:r w:rsidRPr="00400C3A">
              <w:rPr>
                <w:rFonts w:ascii="Arial" w:hAnsi="Arial" w:cs="Arial"/>
                <w:b/>
              </w:rPr>
              <w:t>OBS</w:t>
            </w:r>
            <w:r w:rsidRPr="00F63AA1">
              <w:rPr>
                <w:rFonts w:ascii="Arial" w:hAnsi="Arial" w:cs="Arial"/>
              </w:rPr>
              <w:t xml:space="preserve">: </w:t>
            </w:r>
          </w:p>
          <w:p w:rsidR="005A5AF0" w:rsidRPr="00F63AA1" w:rsidRDefault="005A5AF0" w:rsidP="005A5AF0">
            <w:pPr>
              <w:pStyle w:val="ListParagraph"/>
              <w:numPr>
                <w:ilvl w:val="1"/>
                <w:numId w:val="15"/>
              </w:numPr>
              <w:rPr>
                <w:rFonts w:ascii="Arial" w:hAnsi="Arial" w:cs="Arial"/>
              </w:rPr>
            </w:pPr>
            <w:r w:rsidRPr="00F63AA1">
              <w:rPr>
                <w:rFonts w:ascii="Arial" w:hAnsi="Arial" w:cs="Arial"/>
              </w:rPr>
              <w:t>Following vaginal birth: q15 minute x 1 hour, q1 hour x 3, at 8 hours, at 12 hours, then every shift</w:t>
            </w:r>
          </w:p>
          <w:p w:rsidR="005A5AF0" w:rsidRPr="00F63AA1" w:rsidRDefault="005A5AF0" w:rsidP="005A5AF0">
            <w:pPr>
              <w:pStyle w:val="ListParagraph"/>
              <w:numPr>
                <w:ilvl w:val="1"/>
                <w:numId w:val="15"/>
              </w:numPr>
              <w:rPr>
                <w:rFonts w:ascii="Arial" w:hAnsi="Arial" w:cs="Arial"/>
              </w:rPr>
            </w:pPr>
            <w:r w:rsidRPr="00F63AA1">
              <w:rPr>
                <w:rFonts w:ascii="Arial" w:hAnsi="Arial" w:cs="Arial"/>
              </w:rPr>
              <w:t>Following C-section:     q 15 min x 4 in PACU, q1 hour x 4, q4 hour x 48 hours, then every shift</w:t>
            </w:r>
          </w:p>
          <w:p w:rsidR="005A5AF0" w:rsidRPr="00F63AA1" w:rsidRDefault="005A5AF0" w:rsidP="005A5AF0">
            <w:pPr>
              <w:pStyle w:val="ListParagraph"/>
              <w:numPr>
                <w:ilvl w:val="1"/>
                <w:numId w:val="15"/>
              </w:numPr>
              <w:rPr>
                <w:rFonts w:ascii="Arial" w:hAnsi="Arial" w:cs="Arial"/>
              </w:rPr>
            </w:pPr>
            <w:r w:rsidRPr="00F63AA1">
              <w:rPr>
                <w:rFonts w:ascii="Arial" w:hAnsi="Arial" w:cs="Arial"/>
              </w:rPr>
              <w:t>For newborn: at 30 minutes, 1 hour, 2 hours, 4 hours, 8 hours, 12 hours, then every shift</w:t>
            </w:r>
          </w:p>
          <w:p w:rsidR="005A5AF0" w:rsidRPr="00BF2A73" w:rsidRDefault="005A5AF0" w:rsidP="00BF2A73">
            <w:pPr>
              <w:pStyle w:val="ListParagraph"/>
              <w:numPr>
                <w:ilvl w:val="0"/>
                <w:numId w:val="15"/>
              </w:numPr>
              <w:rPr>
                <w:rFonts w:ascii="Arial" w:hAnsi="Arial" w:cs="Arial"/>
              </w:rPr>
            </w:pPr>
            <w:r w:rsidRPr="00F63AA1">
              <w:rPr>
                <w:rFonts w:ascii="Arial" w:hAnsi="Arial" w:cs="Arial"/>
              </w:rPr>
              <w:t>Upon a change in health status or condition</w:t>
            </w:r>
          </w:p>
        </w:tc>
      </w:tr>
      <w:tr w:rsidR="005A5AF0" w:rsidRPr="00F63AA1" w:rsidTr="00FA7DE8">
        <w:tc>
          <w:tcPr>
            <w:tcW w:w="2425" w:type="dxa"/>
            <w:vMerge/>
          </w:tcPr>
          <w:p w:rsidR="005A5AF0" w:rsidRPr="00F63AA1" w:rsidRDefault="005A5AF0" w:rsidP="00FA7DE8">
            <w:pPr>
              <w:rPr>
                <w:rFonts w:ascii="Arial" w:hAnsi="Arial" w:cs="Arial"/>
                <w:b/>
              </w:rPr>
            </w:pPr>
          </w:p>
        </w:tc>
        <w:tc>
          <w:tcPr>
            <w:tcW w:w="6840" w:type="dxa"/>
          </w:tcPr>
          <w:p w:rsidR="005A5AF0" w:rsidRPr="00F63AA1" w:rsidRDefault="005A5AF0" w:rsidP="00FA7DE8">
            <w:pPr>
              <w:rPr>
                <w:rFonts w:ascii="Arial" w:hAnsi="Arial" w:cs="Arial"/>
              </w:rPr>
            </w:pPr>
            <w:r w:rsidRPr="00F63AA1">
              <w:rPr>
                <w:rFonts w:ascii="Arial" w:hAnsi="Arial" w:cs="Arial"/>
              </w:rPr>
              <w:t>The frequency of vital signs monitoring should increase if the patient’s vital signs fall outside the normal range for that patient or have a change in condition or health status.</w:t>
            </w:r>
          </w:p>
        </w:tc>
        <w:tc>
          <w:tcPr>
            <w:tcW w:w="4050" w:type="dxa"/>
            <w:vMerge/>
          </w:tcPr>
          <w:p w:rsidR="005A5AF0" w:rsidRPr="00F63AA1" w:rsidRDefault="005A5AF0" w:rsidP="005A5AF0">
            <w:pPr>
              <w:pStyle w:val="ListParagraph"/>
              <w:numPr>
                <w:ilvl w:val="0"/>
                <w:numId w:val="15"/>
              </w:numPr>
              <w:rPr>
                <w:rFonts w:ascii="Arial" w:hAnsi="Arial" w:cs="Arial"/>
              </w:rPr>
            </w:pPr>
          </w:p>
        </w:tc>
      </w:tr>
      <w:tr w:rsidR="005A5AF0" w:rsidRPr="00F63AA1" w:rsidTr="00FA7DE8">
        <w:tc>
          <w:tcPr>
            <w:tcW w:w="2425" w:type="dxa"/>
            <w:vMerge/>
          </w:tcPr>
          <w:p w:rsidR="005A5AF0" w:rsidRPr="00F63AA1" w:rsidRDefault="005A5AF0" w:rsidP="00FA7DE8">
            <w:pPr>
              <w:rPr>
                <w:rFonts w:ascii="Arial" w:hAnsi="Arial" w:cs="Arial"/>
              </w:rPr>
            </w:pPr>
          </w:p>
        </w:tc>
        <w:tc>
          <w:tcPr>
            <w:tcW w:w="6840" w:type="dxa"/>
          </w:tcPr>
          <w:p w:rsidR="005A5AF0" w:rsidRPr="00F63AA1" w:rsidRDefault="005A5AF0" w:rsidP="00FA7DE8">
            <w:pPr>
              <w:rPr>
                <w:rFonts w:ascii="Arial" w:hAnsi="Arial" w:cs="Arial"/>
              </w:rPr>
            </w:pPr>
            <w:r w:rsidRPr="00F63AA1">
              <w:rPr>
                <w:rFonts w:ascii="Arial" w:hAnsi="Arial" w:cs="Arial"/>
              </w:rPr>
              <w:t>Every patient must receive an initial set of baseline vital signs when being received to a new clinical area unless contraindicated (e.g. a palliative care patient).</w:t>
            </w:r>
          </w:p>
        </w:tc>
        <w:tc>
          <w:tcPr>
            <w:tcW w:w="4050" w:type="dxa"/>
            <w:vMerge/>
          </w:tcPr>
          <w:p w:rsidR="005A5AF0" w:rsidRPr="00F63AA1" w:rsidRDefault="005A5AF0" w:rsidP="00FA7DE8">
            <w:pPr>
              <w:rPr>
                <w:rFonts w:ascii="Arial" w:hAnsi="Arial" w:cs="Arial"/>
              </w:rPr>
            </w:pPr>
          </w:p>
        </w:tc>
      </w:tr>
      <w:tr w:rsidR="005A5AF0" w:rsidRPr="00F63AA1" w:rsidTr="00FA7DE8">
        <w:trPr>
          <w:trHeight w:val="4788"/>
        </w:trPr>
        <w:tc>
          <w:tcPr>
            <w:tcW w:w="2425" w:type="dxa"/>
            <w:vMerge/>
          </w:tcPr>
          <w:p w:rsidR="005A5AF0" w:rsidRPr="00F63AA1" w:rsidRDefault="005A5AF0" w:rsidP="00FA7DE8">
            <w:pPr>
              <w:rPr>
                <w:rFonts w:ascii="Arial" w:hAnsi="Arial" w:cs="Arial"/>
              </w:rPr>
            </w:pPr>
          </w:p>
        </w:tc>
        <w:tc>
          <w:tcPr>
            <w:tcW w:w="6840" w:type="dxa"/>
          </w:tcPr>
          <w:p w:rsidR="005A5AF0" w:rsidRPr="00F63AA1" w:rsidRDefault="005A5AF0" w:rsidP="00FA7DE8">
            <w:pPr>
              <w:rPr>
                <w:rFonts w:ascii="Arial" w:hAnsi="Arial" w:cs="Arial"/>
              </w:rPr>
            </w:pPr>
            <w:r w:rsidRPr="00F63AA1">
              <w:rPr>
                <w:rFonts w:ascii="Arial" w:hAnsi="Arial" w:cs="Arial"/>
              </w:rPr>
              <w:t>At minimum, vital signs assessment must include:</w:t>
            </w:r>
          </w:p>
          <w:p w:rsidR="005A5AF0" w:rsidRPr="00F63AA1" w:rsidRDefault="005A5AF0" w:rsidP="005A5AF0">
            <w:pPr>
              <w:pStyle w:val="ListParagraph"/>
              <w:numPr>
                <w:ilvl w:val="0"/>
                <w:numId w:val="15"/>
              </w:numPr>
              <w:rPr>
                <w:rFonts w:ascii="Arial" w:hAnsi="Arial" w:cs="Arial"/>
              </w:rPr>
            </w:pPr>
            <w:r w:rsidRPr="00F63AA1">
              <w:rPr>
                <w:rFonts w:ascii="Arial" w:hAnsi="Arial" w:cs="Arial"/>
              </w:rPr>
              <w:t>Blood pressure</w:t>
            </w:r>
          </w:p>
          <w:p w:rsidR="005A5AF0" w:rsidRPr="00F63AA1" w:rsidRDefault="005A5AF0" w:rsidP="005A5AF0">
            <w:pPr>
              <w:pStyle w:val="ListParagraph"/>
              <w:numPr>
                <w:ilvl w:val="0"/>
                <w:numId w:val="15"/>
              </w:numPr>
              <w:rPr>
                <w:rFonts w:ascii="Arial" w:hAnsi="Arial" w:cs="Arial"/>
              </w:rPr>
            </w:pPr>
            <w:r w:rsidRPr="00F63AA1">
              <w:rPr>
                <w:rFonts w:ascii="Arial" w:hAnsi="Arial" w:cs="Arial"/>
              </w:rPr>
              <w:t>Heart rate (beats per minute)</w:t>
            </w:r>
          </w:p>
          <w:p w:rsidR="005A5AF0" w:rsidRPr="00F63AA1" w:rsidRDefault="005A5AF0" w:rsidP="00FA7DE8">
            <w:pPr>
              <w:pStyle w:val="ListParagraph"/>
              <w:rPr>
                <w:rFonts w:ascii="Arial" w:hAnsi="Arial" w:cs="Arial"/>
              </w:rPr>
            </w:pPr>
            <w:r w:rsidRPr="00F63AA1">
              <w:rPr>
                <w:rFonts w:ascii="Arial" w:hAnsi="Arial" w:cs="Arial"/>
                <w:i/>
              </w:rPr>
              <w:t>Note that the defaulted documentation in the EHR is a measurement by pulse oximeter. If another method is used, it should be denoted (e.g. auscultation, palpation).</w:t>
            </w:r>
          </w:p>
          <w:p w:rsidR="005A5AF0" w:rsidRPr="00F63AA1" w:rsidRDefault="005A5AF0" w:rsidP="005A5AF0">
            <w:pPr>
              <w:pStyle w:val="ListParagraph"/>
              <w:numPr>
                <w:ilvl w:val="0"/>
                <w:numId w:val="15"/>
              </w:numPr>
              <w:rPr>
                <w:rFonts w:ascii="Arial" w:hAnsi="Arial" w:cs="Arial"/>
              </w:rPr>
            </w:pPr>
            <w:r w:rsidRPr="00F63AA1">
              <w:rPr>
                <w:rFonts w:ascii="Arial" w:hAnsi="Arial" w:cs="Arial"/>
              </w:rPr>
              <w:t>Respiratory rate (respirations per minute)</w:t>
            </w:r>
          </w:p>
          <w:p w:rsidR="005A5AF0" w:rsidRPr="00F63AA1" w:rsidRDefault="005A5AF0" w:rsidP="005A5AF0">
            <w:pPr>
              <w:pStyle w:val="ListParagraph"/>
              <w:numPr>
                <w:ilvl w:val="0"/>
                <w:numId w:val="15"/>
              </w:numPr>
              <w:rPr>
                <w:rFonts w:ascii="Arial" w:hAnsi="Arial" w:cs="Arial"/>
              </w:rPr>
            </w:pPr>
            <w:r w:rsidRPr="00F63AA1">
              <w:rPr>
                <w:rFonts w:ascii="Arial" w:hAnsi="Arial" w:cs="Arial"/>
              </w:rPr>
              <w:t>Oxygen saturation/pulse oximetry reading (%)</w:t>
            </w:r>
          </w:p>
          <w:p w:rsidR="005A5AF0" w:rsidRPr="00F63AA1" w:rsidRDefault="005A5AF0" w:rsidP="00FA7DE8">
            <w:pPr>
              <w:pStyle w:val="ListParagraph"/>
              <w:rPr>
                <w:rFonts w:ascii="Arial" w:hAnsi="Arial" w:cs="Arial"/>
                <w:i/>
              </w:rPr>
            </w:pPr>
            <w:r w:rsidRPr="00F63AA1">
              <w:rPr>
                <w:rFonts w:ascii="Arial" w:hAnsi="Arial" w:cs="Arial"/>
                <w:i/>
              </w:rPr>
              <w:t>The nurse must specify if the patient’s oxygen saturation is based on room air. If the patient is receiving oxygen therapy, the nurse must document the oxygen therapy device as well as the flow rate.</w:t>
            </w:r>
          </w:p>
          <w:p w:rsidR="005A5AF0" w:rsidRPr="00F63AA1" w:rsidRDefault="005A5AF0" w:rsidP="005A5AF0">
            <w:pPr>
              <w:pStyle w:val="ListParagraph"/>
              <w:numPr>
                <w:ilvl w:val="0"/>
                <w:numId w:val="15"/>
              </w:numPr>
              <w:rPr>
                <w:rFonts w:ascii="Arial" w:hAnsi="Arial" w:cs="Arial"/>
              </w:rPr>
            </w:pPr>
            <w:r w:rsidRPr="00F63AA1">
              <w:rPr>
                <w:rFonts w:ascii="Arial" w:hAnsi="Arial" w:cs="Arial"/>
              </w:rPr>
              <w:t>Temperature (degrees Celsius) following area-specific standards</w:t>
            </w:r>
          </w:p>
          <w:p w:rsidR="005A5AF0" w:rsidRPr="00F63AA1" w:rsidRDefault="005A5AF0" w:rsidP="00FA7DE8">
            <w:pPr>
              <w:ind w:left="720"/>
              <w:rPr>
                <w:rFonts w:ascii="Arial" w:hAnsi="Arial" w:cs="Arial"/>
              </w:rPr>
            </w:pPr>
            <w:r w:rsidRPr="00F63AA1">
              <w:rPr>
                <w:rFonts w:ascii="Arial" w:hAnsi="Arial" w:cs="Arial"/>
                <w:i/>
              </w:rPr>
              <w:t>Wherever possible temperature measurement should be obtained in a consistent manner using the same route</w:t>
            </w:r>
          </w:p>
        </w:tc>
        <w:tc>
          <w:tcPr>
            <w:tcW w:w="4050" w:type="dxa"/>
            <w:vMerge/>
          </w:tcPr>
          <w:p w:rsidR="005A5AF0" w:rsidRPr="00F63AA1" w:rsidRDefault="005A5AF0" w:rsidP="00FA7DE8">
            <w:pPr>
              <w:rPr>
                <w:rFonts w:ascii="Arial" w:hAnsi="Arial" w:cs="Arial"/>
              </w:rPr>
            </w:pPr>
          </w:p>
        </w:tc>
      </w:tr>
      <w:tr w:rsidR="005A5AF0" w:rsidRPr="00F63AA1" w:rsidTr="00FA7DE8">
        <w:trPr>
          <w:trHeight w:val="9154"/>
        </w:trPr>
        <w:tc>
          <w:tcPr>
            <w:tcW w:w="2425" w:type="dxa"/>
          </w:tcPr>
          <w:p w:rsidR="005A5AF0" w:rsidRPr="00F63AA1" w:rsidRDefault="005A5AF0" w:rsidP="00FA7DE8">
            <w:pPr>
              <w:rPr>
                <w:rFonts w:ascii="Arial" w:hAnsi="Arial" w:cs="Arial"/>
                <w:b/>
              </w:rPr>
            </w:pPr>
            <w:r w:rsidRPr="00F63AA1">
              <w:rPr>
                <w:rFonts w:ascii="Arial" w:hAnsi="Arial" w:cs="Arial"/>
                <w:b/>
              </w:rPr>
              <w:lastRenderedPageBreak/>
              <w:t>Physical Assessments</w:t>
            </w:r>
          </w:p>
        </w:tc>
        <w:tc>
          <w:tcPr>
            <w:tcW w:w="6840" w:type="dxa"/>
          </w:tcPr>
          <w:p w:rsidR="005A5AF0" w:rsidRPr="00F63AA1" w:rsidRDefault="005A5AF0" w:rsidP="00FA7DE8">
            <w:pPr>
              <w:rPr>
                <w:rFonts w:ascii="Arial" w:hAnsi="Arial" w:cs="Arial"/>
              </w:rPr>
            </w:pPr>
            <w:r w:rsidRPr="00F63AA1">
              <w:rPr>
                <w:rFonts w:ascii="Arial" w:hAnsi="Arial" w:cs="Arial"/>
              </w:rPr>
              <w:t>At minimum, a comprehensive physical assessment should occur every shift and include an assessment of the following systems:</w:t>
            </w:r>
          </w:p>
          <w:p w:rsidR="005A5AF0" w:rsidRPr="00F63AA1" w:rsidRDefault="005A5AF0" w:rsidP="00FA7DE8">
            <w:pPr>
              <w:rPr>
                <w:rFonts w:ascii="Arial" w:hAnsi="Arial" w:cs="Arial"/>
                <w:b/>
              </w:rPr>
            </w:pPr>
            <w:r w:rsidRPr="00F63AA1">
              <w:rPr>
                <w:rFonts w:ascii="Arial" w:hAnsi="Arial" w:cs="Arial"/>
                <w:b/>
              </w:rPr>
              <w:t>Neurological System</w:t>
            </w:r>
          </w:p>
          <w:p w:rsidR="005A5AF0" w:rsidRPr="00F63AA1" w:rsidRDefault="005A5AF0" w:rsidP="005A5AF0">
            <w:pPr>
              <w:pStyle w:val="ListParagraph"/>
              <w:numPr>
                <w:ilvl w:val="0"/>
                <w:numId w:val="15"/>
              </w:numPr>
              <w:rPr>
                <w:rFonts w:ascii="Arial" w:hAnsi="Arial" w:cs="Arial"/>
              </w:rPr>
            </w:pPr>
            <w:r w:rsidRPr="00F63AA1">
              <w:rPr>
                <w:rFonts w:ascii="Arial" w:hAnsi="Arial" w:cs="Arial"/>
              </w:rPr>
              <w:t>Level of alertness and consciousness</w:t>
            </w:r>
          </w:p>
          <w:p w:rsidR="005A5AF0" w:rsidRPr="00F63AA1" w:rsidRDefault="005A5AF0" w:rsidP="005A5AF0">
            <w:pPr>
              <w:pStyle w:val="ListParagraph"/>
              <w:numPr>
                <w:ilvl w:val="0"/>
                <w:numId w:val="15"/>
              </w:numPr>
              <w:rPr>
                <w:rFonts w:ascii="Arial" w:hAnsi="Arial" w:cs="Arial"/>
              </w:rPr>
            </w:pPr>
            <w:r w:rsidRPr="00F63AA1">
              <w:rPr>
                <w:rFonts w:ascii="Arial" w:hAnsi="Arial" w:cs="Arial"/>
              </w:rPr>
              <w:t>Level of orientation</w:t>
            </w:r>
          </w:p>
          <w:p w:rsidR="005A5AF0" w:rsidRPr="00F63AA1" w:rsidRDefault="005A5AF0" w:rsidP="00FA7DE8">
            <w:pPr>
              <w:rPr>
                <w:rFonts w:ascii="Arial" w:hAnsi="Arial" w:cs="Arial"/>
                <w:b/>
              </w:rPr>
            </w:pPr>
            <w:r w:rsidRPr="00F63AA1">
              <w:rPr>
                <w:rFonts w:ascii="Arial" w:hAnsi="Arial" w:cs="Arial"/>
                <w:b/>
              </w:rPr>
              <w:t>Cardiovascular System</w:t>
            </w:r>
          </w:p>
          <w:p w:rsidR="005A5AF0" w:rsidRPr="00F63AA1" w:rsidRDefault="005A5AF0" w:rsidP="005A5AF0">
            <w:pPr>
              <w:pStyle w:val="ListParagraph"/>
              <w:numPr>
                <w:ilvl w:val="0"/>
                <w:numId w:val="15"/>
              </w:numPr>
              <w:rPr>
                <w:rFonts w:ascii="Arial" w:hAnsi="Arial" w:cs="Arial"/>
              </w:rPr>
            </w:pPr>
            <w:r w:rsidRPr="00F63AA1">
              <w:rPr>
                <w:rFonts w:ascii="Arial" w:hAnsi="Arial" w:cs="Arial"/>
              </w:rPr>
              <w:t>Assessment of pulse regularity and strength</w:t>
            </w:r>
          </w:p>
          <w:p w:rsidR="005A5AF0" w:rsidRPr="00F63AA1" w:rsidRDefault="005A5AF0" w:rsidP="005A5AF0">
            <w:pPr>
              <w:pStyle w:val="ListParagraph"/>
              <w:numPr>
                <w:ilvl w:val="0"/>
                <w:numId w:val="15"/>
              </w:numPr>
              <w:rPr>
                <w:rFonts w:ascii="Arial" w:hAnsi="Arial" w:cs="Arial"/>
              </w:rPr>
            </w:pPr>
            <w:r w:rsidRPr="00F63AA1">
              <w:rPr>
                <w:rFonts w:ascii="Arial" w:hAnsi="Arial" w:cs="Arial"/>
              </w:rPr>
              <w:t>Assessment of skin (e.g. colour, warmth, and moisture)</w:t>
            </w:r>
          </w:p>
          <w:p w:rsidR="005A5AF0" w:rsidRPr="00F63AA1" w:rsidRDefault="005A5AF0" w:rsidP="00FA7DE8">
            <w:pPr>
              <w:rPr>
                <w:rFonts w:ascii="Arial" w:hAnsi="Arial" w:cs="Arial"/>
                <w:b/>
              </w:rPr>
            </w:pPr>
            <w:r w:rsidRPr="00F63AA1">
              <w:rPr>
                <w:rFonts w:ascii="Arial" w:hAnsi="Arial" w:cs="Arial"/>
                <w:b/>
              </w:rPr>
              <w:t>Respiratory System</w:t>
            </w:r>
          </w:p>
          <w:p w:rsidR="005A5AF0" w:rsidRPr="00F63AA1" w:rsidRDefault="005A5AF0" w:rsidP="005A5AF0">
            <w:pPr>
              <w:pStyle w:val="ListParagraph"/>
              <w:numPr>
                <w:ilvl w:val="0"/>
                <w:numId w:val="15"/>
              </w:numPr>
              <w:rPr>
                <w:rFonts w:ascii="Arial" w:hAnsi="Arial" w:cs="Arial"/>
              </w:rPr>
            </w:pPr>
            <w:r w:rsidRPr="00F63AA1">
              <w:rPr>
                <w:rFonts w:ascii="Arial" w:hAnsi="Arial" w:cs="Arial"/>
              </w:rPr>
              <w:t>Assessment of airway patency</w:t>
            </w:r>
          </w:p>
          <w:p w:rsidR="005A5AF0" w:rsidRPr="00F63AA1" w:rsidRDefault="005A5AF0" w:rsidP="005A5AF0">
            <w:pPr>
              <w:pStyle w:val="ListParagraph"/>
              <w:numPr>
                <w:ilvl w:val="0"/>
                <w:numId w:val="15"/>
              </w:numPr>
              <w:rPr>
                <w:rFonts w:ascii="Arial" w:hAnsi="Arial" w:cs="Arial"/>
              </w:rPr>
            </w:pPr>
            <w:r w:rsidRPr="00F63AA1">
              <w:rPr>
                <w:rFonts w:ascii="Arial" w:hAnsi="Arial" w:cs="Arial"/>
              </w:rPr>
              <w:t xml:space="preserve">Assessment of pattern and rate of breathing </w:t>
            </w:r>
          </w:p>
          <w:p w:rsidR="005A5AF0" w:rsidRPr="00426E0F" w:rsidRDefault="005A5AF0" w:rsidP="005A5AF0">
            <w:pPr>
              <w:pStyle w:val="ListParagraph"/>
              <w:numPr>
                <w:ilvl w:val="0"/>
                <w:numId w:val="15"/>
              </w:numPr>
              <w:rPr>
                <w:rFonts w:ascii="Arial" w:hAnsi="Arial" w:cs="Arial"/>
              </w:rPr>
            </w:pPr>
            <w:r w:rsidRPr="00426E0F">
              <w:rPr>
                <w:rFonts w:ascii="Arial" w:hAnsi="Arial" w:cs="Arial"/>
              </w:rPr>
              <w:t>Auscultati</w:t>
            </w:r>
            <w:r w:rsidR="00E01C83" w:rsidRPr="00426E0F">
              <w:rPr>
                <w:rFonts w:ascii="Arial" w:hAnsi="Arial" w:cs="Arial"/>
              </w:rPr>
              <w:t>on of lung fields anteriorly/</w:t>
            </w:r>
            <w:r w:rsidRPr="00426E0F">
              <w:rPr>
                <w:rFonts w:ascii="Arial" w:hAnsi="Arial" w:cs="Arial"/>
              </w:rPr>
              <w:t>posteriorly (both when appropriate)</w:t>
            </w:r>
            <w:r w:rsidR="00E01C83" w:rsidRPr="00426E0F">
              <w:rPr>
                <w:rFonts w:ascii="Arial" w:hAnsi="Arial" w:cs="Arial"/>
              </w:rPr>
              <w:t xml:space="preserve"> </w:t>
            </w:r>
            <w:r w:rsidR="00E01C83" w:rsidRPr="00426E0F">
              <w:rPr>
                <w:rFonts w:ascii="Arial" w:hAnsi="Arial" w:cs="Arial"/>
                <w:i/>
              </w:rPr>
              <w:t>**Must be completed on all patients unl</w:t>
            </w:r>
            <w:r w:rsidR="00150EC4">
              <w:rPr>
                <w:rFonts w:ascii="Arial" w:hAnsi="Arial" w:cs="Arial"/>
                <w:i/>
              </w:rPr>
              <w:t xml:space="preserve">ess their admitting diagnosis </w:t>
            </w:r>
            <w:r w:rsidR="00150EC4" w:rsidRPr="00150EC4">
              <w:rPr>
                <w:rFonts w:ascii="Arial" w:hAnsi="Arial" w:cs="Arial"/>
                <w:i/>
                <w:u w:val="single"/>
              </w:rPr>
              <w:t>OR</w:t>
            </w:r>
            <w:r w:rsidR="00150EC4">
              <w:rPr>
                <w:rFonts w:ascii="Arial" w:hAnsi="Arial" w:cs="Arial"/>
                <w:i/>
              </w:rPr>
              <w:t xml:space="preserve"> chief complaint </w:t>
            </w:r>
            <w:r w:rsidR="00150EC4" w:rsidRPr="00150EC4">
              <w:rPr>
                <w:rFonts w:ascii="Arial" w:hAnsi="Arial" w:cs="Arial"/>
                <w:i/>
                <w:u w:val="single"/>
              </w:rPr>
              <w:t>AND</w:t>
            </w:r>
            <w:r w:rsidR="00E01C83" w:rsidRPr="00426E0F">
              <w:rPr>
                <w:rFonts w:ascii="Arial" w:hAnsi="Arial" w:cs="Arial"/>
                <w:i/>
              </w:rPr>
              <w:t xml:space="preserve"> their past medical history do not pertain to respiratory issues</w:t>
            </w:r>
          </w:p>
          <w:p w:rsidR="005A5AF0" w:rsidRPr="00F63AA1" w:rsidRDefault="005A5AF0" w:rsidP="005A5AF0">
            <w:pPr>
              <w:pStyle w:val="ListParagraph"/>
              <w:numPr>
                <w:ilvl w:val="0"/>
                <w:numId w:val="15"/>
              </w:numPr>
              <w:rPr>
                <w:rFonts w:ascii="Arial" w:hAnsi="Arial" w:cs="Arial"/>
              </w:rPr>
            </w:pPr>
            <w:r w:rsidRPr="00F63AA1">
              <w:rPr>
                <w:rFonts w:ascii="Arial" w:hAnsi="Arial" w:cs="Arial"/>
              </w:rPr>
              <w:t>Assessment of any respiratory airways or devices</w:t>
            </w:r>
          </w:p>
          <w:p w:rsidR="005A5AF0" w:rsidRPr="00F63AA1" w:rsidRDefault="005A5AF0" w:rsidP="00FA7DE8">
            <w:pPr>
              <w:rPr>
                <w:rFonts w:ascii="Arial" w:hAnsi="Arial" w:cs="Arial"/>
                <w:b/>
              </w:rPr>
            </w:pPr>
            <w:r w:rsidRPr="00F63AA1">
              <w:rPr>
                <w:rFonts w:ascii="Arial" w:hAnsi="Arial" w:cs="Arial"/>
                <w:b/>
              </w:rPr>
              <w:t>Gastrointestinal System</w:t>
            </w:r>
          </w:p>
          <w:p w:rsidR="005A5AF0" w:rsidRPr="00F63AA1" w:rsidRDefault="005A5AF0" w:rsidP="005A5AF0">
            <w:pPr>
              <w:pStyle w:val="ListParagraph"/>
              <w:numPr>
                <w:ilvl w:val="0"/>
                <w:numId w:val="16"/>
              </w:numPr>
              <w:rPr>
                <w:rFonts w:ascii="Arial" w:hAnsi="Arial" w:cs="Arial"/>
              </w:rPr>
            </w:pPr>
            <w:r w:rsidRPr="00F63AA1">
              <w:rPr>
                <w:rFonts w:ascii="Arial" w:hAnsi="Arial" w:cs="Arial"/>
              </w:rPr>
              <w:t>Abdominal inspection and palpation</w:t>
            </w:r>
          </w:p>
          <w:p w:rsidR="005A5AF0" w:rsidRPr="00426E0F" w:rsidRDefault="005A5AF0" w:rsidP="005A5AF0">
            <w:pPr>
              <w:pStyle w:val="ListParagraph"/>
              <w:numPr>
                <w:ilvl w:val="0"/>
                <w:numId w:val="16"/>
              </w:numPr>
              <w:rPr>
                <w:rFonts w:ascii="Arial" w:hAnsi="Arial" w:cs="Arial"/>
              </w:rPr>
            </w:pPr>
            <w:r w:rsidRPr="00F63AA1">
              <w:rPr>
                <w:rFonts w:ascii="Arial" w:hAnsi="Arial" w:cs="Arial"/>
              </w:rPr>
              <w:t xml:space="preserve">Auscultation for bowel sounds </w:t>
            </w:r>
            <w:r w:rsidR="00E01C83" w:rsidRPr="00426E0F">
              <w:rPr>
                <w:rFonts w:ascii="Arial" w:hAnsi="Arial" w:cs="Arial"/>
                <w:i/>
              </w:rPr>
              <w:t>**Must be completed on all patients un</w:t>
            </w:r>
            <w:r w:rsidR="00150EC4">
              <w:rPr>
                <w:rFonts w:ascii="Arial" w:hAnsi="Arial" w:cs="Arial"/>
                <w:i/>
              </w:rPr>
              <w:t xml:space="preserve">less their admitting diagnosis </w:t>
            </w:r>
            <w:r w:rsidR="004903A9" w:rsidRPr="00150EC4">
              <w:rPr>
                <w:rFonts w:ascii="Arial" w:hAnsi="Arial" w:cs="Arial"/>
                <w:i/>
                <w:u w:val="single"/>
              </w:rPr>
              <w:t>OR</w:t>
            </w:r>
            <w:r w:rsidR="004903A9">
              <w:rPr>
                <w:rFonts w:ascii="Arial" w:hAnsi="Arial" w:cs="Arial"/>
                <w:i/>
              </w:rPr>
              <w:t xml:space="preserve"> chief complaint</w:t>
            </w:r>
            <w:r w:rsidR="004903A9" w:rsidRPr="00150EC4">
              <w:rPr>
                <w:rFonts w:ascii="Arial" w:hAnsi="Arial" w:cs="Arial"/>
                <w:i/>
                <w:u w:val="single"/>
              </w:rPr>
              <w:t xml:space="preserve"> </w:t>
            </w:r>
            <w:r w:rsidR="00150EC4" w:rsidRPr="00150EC4">
              <w:rPr>
                <w:rFonts w:ascii="Arial" w:hAnsi="Arial" w:cs="Arial"/>
                <w:i/>
                <w:u w:val="single"/>
              </w:rPr>
              <w:t>AND</w:t>
            </w:r>
            <w:r w:rsidR="00E01C83" w:rsidRPr="00426E0F">
              <w:rPr>
                <w:rFonts w:ascii="Arial" w:hAnsi="Arial" w:cs="Arial"/>
                <w:i/>
              </w:rPr>
              <w:t xml:space="preserve"> their past medical history do not pertain to gastrointestinal issues</w:t>
            </w:r>
          </w:p>
          <w:p w:rsidR="005A5AF0" w:rsidRPr="00F63AA1" w:rsidRDefault="005A5AF0" w:rsidP="005A5AF0">
            <w:pPr>
              <w:pStyle w:val="ListParagraph"/>
              <w:numPr>
                <w:ilvl w:val="0"/>
                <w:numId w:val="16"/>
              </w:numPr>
              <w:rPr>
                <w:rFonts w:ascii="Arial" w:hAnsi="Arial" w:cs="Arial"/>
              </w:rPr>
            </w:pPr>
            <w:r w:rsidRPr="00F63AA1">
              <w:rPr>
                <w:rFonts w:ascii="Arial" w:hAnsi="Arial" w:cs="Arial"/>
              </w:rPr>
              <w:t>Assessment of last bowel movement</w:t>
            </w:r>
          </w:p>
          <w:p w:rsidR="005A5AF0" w:rsidRPr="00F63AA1" w:rsidRDefault="005A5AF0" w:rsidP="005A5AF0">
            <w:pPr>
              <w:pStyle w:val="ListParagraph"/>
              <w:numPr>
                <w:ilvl w:val="0"/>
                <w:numId w:val="16"/>
              </w:numPr>
              <w:rPr>
                <w:rFonts w:ascii="Arial" w:hAnsi="Arial" w:cs="Arial"/>
              </w:rPr>
            </w:pPr>
            <w:r w:rsidRPr="00F63AA1">
              <w:rPr>
                <w:rFonts w:ascii="Arial" w:hAnsi="Arial" w:cs="Arial"/>
              </w:rPr>
              <w:t>Eating difficulties</w:t>
            </w:r>
          </w:p>
          <w:p w:rsidR="005A5AF0" w:rsidRPr="00F63AA1" w:rsidRDefault="005A5AF0" w:rsidP="00FA7DE8">
            <w:pPr>
              <w:rPr>
                <w:rFonts w:ascii="Arial" w:hAnsi="Arial" w:cs="Arial"/>
                <w:b/>
              </w:rPr>
            </w:pPr>
            <w:r w:rsidRPr="00F63AA1">
              <w:rPr>
                <w:rFonts w:ascii="Arial" w:hAnsi="Arial" w:cs="Arial"/>
                <w:b/>
              </w:rPr>
              <w:t>Genitourinary System</w:t>
            </w:r>
          </w:p>
          <w:p w:rsidR="005A5AF0" w:rsidRPr="00F63AA1" w:rsidRDefault="005A5AF0" w:rsidP="005A5AF0">
            <w:pPr>
              <w:pStyle w:val="ListParagraph"/>
              <w:numPr>
                <w:ilvl w:val="0"/>
                <w:numId w:val="17"/>
              </w:numPr>
              <w:rPr>
                <w:rFonts w:ascii="Arial" w:hAnsi="Arial" w:cs="Arial"/>
              </w:rPr>
            </w:pPr>
            <w:r w:rsidRPr="00F63AA1">
              <w:rPr>
                <w:rFonts w:ascii="Arial" w:hAnsi="Arial" w:cs="Arial"/>
              </w:rPr>
              <w:t>Difficulties or abnormal signs and symptoms associated with voiding</w:t>
            </w:r>
          </w:p>
          <w:p w:rsidR="005A5AF0" w:rsidRPr="00F63AA1" w:rsidRDefault="005A5AF0" w:rsidP="005A5AF0">
            <w:pPr>
              <w:pStyle w:val="ListParagraph"/>
              <w:numPr>
                <w:ilvl w:val="0"/>
                <w:numId w:val="17"/>
              </w:numPr>
              <w:rPr>
                <w:rFonts w:ascii="Arial" w:hAnsi="Arial" w:cs="Arial"/>
              </w:rPr>
            </w:pPr>
            <w:r w:rsidRPr="00F63AA1">
              <w:rPr>
                <w:rFonts w:ascii="Arial" w:hAnsi="Arial" w:cs="Arial"/>
              </w:rPr>
              <w:t xml:space="preserve">Last void </w:t>
            </w:r>
          </w:p>
          <w:p w:rsidR="005A5AF0" w:rsidRPr="00F63AA1" w:rsidRDefault="005A5AF0" w:rsidP="00FA7DE8">
            <w:pPr>
              <w:rPr>
                <w:rFonts w:ascii="Arial" w:hAnsi="Arial" w:cs="Arial"/>
                <w:b/>
              </w:rPr>
            </w:pPr>
            <w:r w:rsidRPr="00F63AA1">
              <w:rPr>
                <w:rFonts w:ascii="Arial" w:hAnsi="Arial" w:cs="Arial"/>
                <w:b/>
              </w:rPr>
              <w:t>Integumentary System</w:t>
            </w:r>
          </w:p>
          <w:p w:rsidR="005A5AF0" w:rsidRPr="00F63AA1" w:rsidRDefault="005A5AF0" w:rsidP="005A5AF0">
            <w:pPr>
              <w:pStyle w:val="ListParagraph"/>
              <w:numPr>
                <w:ilvl w:val="0"/>
                <w:numId w:val="17"/>
              </w:numPr>
              <w:rPr>
                <w:rFonts w:ascii="Arial" w:hAnsi="Arial" w:cs="Arial"/>
              </w:rPr>
            </w:pPr>
            <w:r w:rsidRPr="00F63AA1">
              <w:rPr>
                <w:rFonts w:ascii="Arial" w:hAnsi="Arial" w:cs="Arial"/>
              </w:rPr>
              <w:t>Head-to-toe scan of patient’s skin for: Integrity, colour, wounds, skin breakdown, ulcers, etc.</w:t>
            </w:r>
          </w:p>
          <w:p w:rsidR="005A5AF0" w:rsidRPr="00F63AA1" w:rsidRDefault="005A5AF0" w:rsidP="00FA7DE8">
            <w:pPr>
              <w:rPr>
                <w:rFonts w:ascii="Arial" w:hAnsi="Arial" w:cs="Arial"/>
                <w:b/>
              </w:rPr>
            </w:pPr>
            <w:r w:rsidRPr="00F63AA1">
              <w:rPr>
                <w:rFonts w:ascii="Arial" w:hAnsi="Arial" w:cs="Arial"/>
                <w:b/>
              </w:rPr>
              <w:t>Mental Health/Psychosocial</w:t>
            </w:r>
          </w:p>
          <w:p w:rsidR="005A5AF0" w:rsidRPr="00122131" w:rsidRDefault="005A5AF0" w:rsidP="00122131">
            <w:pPr>
              <w:pStyle w:val="ListParagraph"/>
              <w:numPr>
                <w:ilvl w:val="0"/>
                <w:numId w:val="17"/>
              </w:numPr>
              <w:rPr>
                <w:rFonts w:ascii="Arial" w:hAnsi="Arial" w:cs="Arial"/>
              </w:rPr>
            </w:pPr>
            <w:r w:rsidRPr="00F63AA1">
              <w:rPr>
                <w:rFonts w:ascii="Arial" w:hAnsi="Arial" w:cs="Arial"/>
              </w:rPr>
              <w:t>Affect and mood</w:t>
            </w:r>
            <w:r w:rsidR="00122131">
              <w:rPr>
                <w:rFonts w:ascii="Arial" w:hAnsi="Arial" w:cs="Arial"/>
              </w:rPr>
              <w:t xml:space="preserve"> and Behaviour</w:t>
            </w:r>
          </w:p>
        </w:tc>
        <w:tc>
          <w:tcPr>
            <w:tcW w:w="4050" w:type="dxa"/>
          </w:tcPr>
          <w:p w:rsidR="00E01C83" w:rsidRDefault="005A5AF0" w:rsidP="005A5AF0">
            <w:pPr>
              <w:pStyle w:val="ListParagraph"/>
              <w:numPr>
                <w:ilvl w:val="0"/>
                <w:numId w:val="15"/>
              </w:numPr>
              <w:rPr>
                <w:rFonts w:ascii="Arial" w:hAnsi="Arial" w:cs="Arial"/>
              </w:rPr>
            </w:pPr>
            <w:r w:rsidRPr="00F63AA1">
              <w:rPr>
                <w:rFonts w:ascii="Arial" w:hAnsi="Arial" w:cs="Arial"/>
              </w:rPr>
              <w:t xml:space="preserve">A </w:t>
            </w:r>
            <w:r w:rsidR="00E01C83">
              <w:rPr>
                <w:rFonts w:ascii="Arial" w:hAnsi="Arial" w:cs="Arial"/>
                <w:b/>
              </w:rPr>
              <w:t>FULL</w:t>
            </w:r>
            <w:r w:rsidRPr="00F63AA1">
              <w:rPr>
                <w:rFonts w:ascii="Arial" w:hAnsi="Arial" w:cs="Arial"/>
              </w:rPr>
              <w:t xml:space="preserve"> physical assessment must occur within 4 hours of the patient’s admission in order to</w:t>
            </w:r>
            <w:r w:rsidR="00E01C83">
              <w:rPr>
                <w:rFonts w:ascii="Arial" w:hAnsi="Arial" w:cs="Arial"/>
              </w:rPr>
              <w:t xml:space="preserve"> obtain a baseline status</w:t>
            </w:r>
          </w:p>
          <w:p w:rsidR="005A5AF0" w:rsidRPr="00F63AA1" w:rsidRDefault="00E01C83" w:rsidP="005A5AF0">
            <w:pPr>
              <w:pStyle w:val="ListParagraph"/>
              <w:numPr>
                <w:ilvl w:val="0"/>
                <w:numId w:val="15"/>
              </w:numPr>
              <w:rPr>
                <w:rFonts w:ascii="Arial" w:hAnsi="Arial" w:cs="Arial"/>
              </w:rPr>
            </w:pPr>
            <w:r>
              <w:rPr>
                <w:rFonts w:ascii="Arial" w:hAnsi="Arial" w:cs="Arial"/>
              </w:rPr>
              <w:t>At minimum, a comprehensive physical assessment should occur</w:t>
            </w:r>
            <w:r w:rsidR="005A5AF0" w:rsidRPr="00F63AA1">
              <w:rPr>
                <w:rFonts w:ascii="Arial" w:hAnsi="Arial" w:cs="Arial"/>
              </w:rPr>
              <w:t xml:space="preserve"> every shift</w:t>
            </w:r>
            <w:r>
              <w:rPr>
                <w:rFonts w:ascii="Arial" w:hAnsi="Arial" w:cs="Arial"/>
              </w:rPr>
              <w:t xml:space="preserve"> (or morning and evening). This must include the minimum assessment standards for each system listed in this policy.</w:t>
            </w:r>
          </w:p>
          <w:p w:rsidR="005A5AF0" w:rsidRPr="00F63AA1" w:rsidRDefault="005A5AF0" w:rsidP="005A5AF0">
            <w:pPr>
              <w:pStyle w:val="ListParagraph"/>
              <w:numPr>
                <w:ilvl w:val="0"/>
                <w:numId w:val="15"/>
              </w:numPr>
              <w:rPr>
                <w:rFonts w:ascii="Arial" w:hAnsi="Arial" w:cs="Arial"/>
              </w:rPr>
            </w:pPr>
            <w:r w:rsidRPr="00F63AA1">
              <w:rPr>
                <w:rFonts w:ascii="Arial" w:hAnsi="Arial" w:cs="Arial"/>
              </w:rPr>
              <w:t>Upon a change in health status or condition</w:t>
            </w:r>
          </w:p>
          <w:p w:rsidR="005A5AF0" w:rsidRPr="00F63AA1" w:rsidRDefault="005A5AF0" w:rsidP="005A5AF0">
            <w:pPr>
              <w:pStyle w:val="ListParagraph"/>
              <w:numPr>
                <w:ilvl w:val="0"/>
                <w:numId w:val="15"/>
              </w:numPr>
              <w:rPr>
                <w:rFonts w:ascii="Arial" w:hAnsi="Arial" w:cs="Arial"/>
              </w:rPr>
            </w:pPr>
            <w:r w:rsidRPr="00F63AA1">
              <w:rPr>
                <w:rFonts w:ascii="Arial" w:hAnsi="Arial" w:cs="Arial"/>
              </w:rPr>
              <w:t>Based on provider order</w:t>
            </w:r>
          </w:p>
          <w:p w:rsidR="005A5AF0" w:rsidRPr="00F63AA1" w:rsidRDefault="005A5AF0" w:rsidP="00FA7DE8">
            <w:pPr>
              <w:rPr>
                <w:rFonts w:ascii="Arial" w:hAnsi="Arial" w:cs="Arial"/>
              </w:rPr>
            </w:pPr>
          </w:p>
        </w:tc>
      </w:tr>
      <w:tr w:rsidR="005A5AF0" w:rsidRPr="00F63AA1" w:rsidTr="00FA7DE8">
        <w:tc>
          <w:tcPr>
            <w:tcW w:w="2425" w:type="dxa"/>
            <w:vMerge w:val="restart"/>
          </w:tcPr>
          <w:p w:rsidR="005A5AF0" w:rsidRPr="00F63AA1" w:rsidRDefault="005A5AF0" w:rsidP="00FA7DE8">
            <w:pPr>
              <w:rPr>
                <w:rFonts w:ascii="Arial" w:hAnsi="Arial" w:cs="Arial"/>
                <w:b/>
              </w:rPr>
            </w:pPr>
            <w:r w:rsidRPr="00F63AA1">
              <w:rPr>
                <w:rFonts w:ascii="Arial" w:hAnsi="Arial" w:cs="Arial"/>
                <w:b/>
              </w:rPr>
              <w:lastRenderedPageBreak/>
              <w:t>Intake and Output</w:t>
            </w:r>
          </w:p>
        </w:tc>
        <w:tc>
          <w:tcPr>
            <w:tcW w:w="6840" w:type="dxa"/>
          </w:tcPr>
          <w:p w:rsidR="005A5AF0" w:rsidRPr="00F63AA1" w:rsidRDefault="005A5AF0" w:rsidP="00FA7DE8">
            <w:pPr>
              <w:rPr>
                <w:rFonts w:ascii="Arial" w:hAnsi="Arial" w:cs="Arial"/>
              </w:rPr>
            </w:pPr>
            <w:r w:rsidRPr="00F63AA1">
              <w:rPr>
                <w:rFonts w:ascii="Arial" w:hAnsi="Arial" w:cs="Arial"/>
              </w:rPr>
              <w:t>Nurses are required to complete accurate intake and output documentation when ordered by the provider.</w:t>
            </w:r>
          </w:p>
          <w:p w:rsidR="005A5AF0" w:rsidRPr="00F63AA1" w:rsidRDefault="005A5AF0" w:rsidP="005A5AF0">
            <w:pPr>
              <w:pStyle w:val="ListParagraph"/>
              <w:numPr>
                <w:ilvl w:val="0"/>
                <w:numId w:val="17"/>
              </w:numPr>
              <w:rPr>
                <w:rFonts w:ascii="Arial" w:hAnsi="Arial" w:cs="Arial"/>
              </w:rPr>
            </w:pPr>
            <w:r w:rsidRPr="00F63AA1">
              <w:rPr>
                <w:rFonts w:ascii="Arial" w:hAnsi="Arial" w:cs="Arial"/>
              </w:rPr>
              <w:t>Patients with increased loss if fluid</w:t>
            </w:r>
          </w:p>
          <w:p w:rsidR="005A5AF0" w:rsidRPr="00F63AA1" w:rsidRDefault="005A5AF0" w:rsidP="005A5AF0">
            <w:pPr>
              <w:pStyle w:val="ListParagraph"/>
              <w:numPr>
                <w:ilvl w:val="0"/>
                <w:numId w:val="17"/>
              </w:numPr>
              <w:rPr>
                <w:rFonts w:ascii="Arial" w:hAnsi="Arial" w:cs="Arial"/>
              </w:rPr>
            </w:pPr>
            <w:r w:rsidRPr="00F63AA1">
              <w:rPr>
                <w:rFonts w:ascii="Arial" w:hAnsi="Arial" w:cs="Arial"/>
              </w:rPr>
              <w:t>Patients have a device (</w:t>
            </w:r>
            <w:proofErr w:type="spellStart"/>
            <w:r w:rsidRPr="00F63AA1">
              <w:rPr>
                <w:rFonts w:ascii="Arial" w:hAnsi="Arial" w:cs="Arial"/>
              </w:rPr>
              <w:t>ie</w:t>
            </w:r>
            <w:proofErr w:type="spellEnd"/>
            <w:r w:rsidRPr="00F63AA1">
              <w:rPr>
                <w:rFonts w:ascii="Arial" w:hAnsi="Arial" w:cs="Arial"/>
              </w:rPr>
              <w:t>. infusion pump) that records fluid loss</w:t>
            </w:r>
          </w:p>
          <w:p w:rsidR="005A5AF0" w:rsidRPr="00F63AA1" w:rsidRDefault="005A5AF0" w:rsidP="005A5AF0">
            <w:pPr>
              <w:pStyle w:val="ListParagraph"/>
              <w:numPr>
                <w:ilvl w:val="0"/>
                <w:numId w:val="17"/>
              </w:numPr>
              <w:rPr>
                <w:rFonts w:ascii="Arial" w:hAnsi="Arial" w:cs="Arial"/>
              </w:rPr>
            </w:pPr>
            <w:r w:rsidRPr="00F63AA1">
              <w:rPr>
                <w:rFonts w:ascii="Arial" w:hAnsi="Arial" w:cs="Arial"/>
              </w:rPr>
              <w:t>Patients with decreased intravascular volume related to: Sepsis, Bowel Obstruction, Pancreatitis, Acute Liver Failure, Malnutrition</w:t>
            </w:r>
          </w:p>
          <w:p w:rsidR="005A5AF0" w:rsidRPr="00F63AA1" w:rsidRDefault="005A5AF0" w:rsidP="005A5AF0">
            <w:pPr>
              <w:pStyle w:val="ListParagraph"/>
              <w:numPr>
                <w:ilvl w:val="0"/>
                <w:numId w:val="17"/>
              </w:numPr>
              <w:rPr>
                <w:rFonts w:ascii="Arial" w:hAnsi="Arial" w:cs="Arial"/>
              </w:rPr>
            </w:pPr>
            <w:r w:rsidRPr="00F63AA1">
              <w:rPr>
                <w:rFonts w:ascii="Arial" w:hAnsi="Arial" w:cs="Arial"/>
              </w:rPr>
              <w:t>Patients on nephrotoxic medications or with renal compromise/failure</w:t>
            </w:r>
          </w:p>
          <w:p w:rsidR="005A5AF0" w:rsidRPr="00F63AA1" w:rsidRDefault="005A5AF0" w:rsidP="005A5AF0">
            <w:pPr>
              <w:pStyle w:val="ListParagraph"/>
              <w:numPr>
                <w:ilvl w:val="0"/>
                <w:numId w:val="17"/>
              </w:numPr>
              <w:rPr>
                <w:rFonts w:ascii="Arial" w:hAnsi="Arial" w:cs="Arial"/>
              </w:rPr>
            </w:pPr>
            <w:r w:rsidRPr="00F63AA1">
              <w:rPr>
                <w:rFonts w:ascii="Arial" w:hAnsi="Arial" w:cs="Arial"/>
              </w:rPr>
              <w:t>Patients in Acute Heart Failure</w:t>
            </w:r>
          </w:p>
        </w:tc>
        <w:tc>
          <w:tcPr>
            <w:tcW w:w="4050" w:type="dxa"/>
            <w:vMerge w:val="restart"/>
          </w:tcPr>
          <w:p w:rsidR="005A5AF0" w:rsidRPr="00F63AA1" w:rsidRDefault="005A5AF0" w:rsidP="005A5AF0">
            <w:pPr>
              <w:pStyle w:val="ListParagraph"/>
              <w:numPr>
                <w:ilvl w:val="0"/>
                <w:numId w:val="17"/>
              </w:numPr>
              <w:rPr>
                <w:rFonts w:ascii="Arial" w:hAnsi="Arial" w:cs="Arial"/>
              </w:rPr>
            </w:pPr>
            <w:r w:rsidRPr="00F63AA1">
              <w:rPr>
                <w:rFonts w:ascii="Arial" w:hAnsi="Arial" w:cs="Arial"/>
              </w:rPr>
              <w:t>Based on provider order for intake and output</w:t>
            </w:r>
          </w:p>
          <w:p w:rsidR="005A5AF0" w:rsidRPr="00F63AA1" w:rsidRDefault="005A5AF0" w:rsidP="005A5AF0">
            <w:pPr>
              <w:pStyle w:val="ListParagraph"/>
              <w:numPr>
                <w:ilvl w:val="0"/>
                <w:numId w:val="17"/>
              </w:numPr>
              <w:rPr>
                <w:rFonts w:ascii="Arial" w:hAnsi="Arial" w:cs="Arial"/>
              </w:rPr>
            </w:pPr>
            <w:r w:rsidRPr="00F63AA1">
              <w:rPr>
                <w:rFonts w:ascii="Arial" w:hAnsi="Arial" w:cs="Arial"/>
              </w:rPr>
              <w:t>If required, oral intake should be documented after every meal/snack and account for other fluids taken throughout the shift</w:t>
            </w:r>
          </w:p>
          <w:p w:rsidR="005A5AF0" w:rsidRPr="00F63AA1" w:rsidRDefault="005A5AF0" w:rsidP="005A5AF0">
            <w:pPr>
              <w:pStyle w:val="ListParagraph"/>
              <w:numPr>
                <w:ilvl w:val="0"/>
                <w:numId w:val="17"/>
              </w:numPr>
              <w:rPr>
                <w:rFonts w:ascii="Arial" w:hAnsi="Arial" w:cs="Arial"/>
              </w:rPr>
            </w:pPr>
            <w:r w:rsidRPr="00F63AA1">
              <w:rPr>
                <w:rFonts w:ascii="Arial" w:hAnsi="Arial" w:cs="Arial"/>
              </w:rPr>
              <w:t>If required, output should be documented throughout the shift based on patient output patterns</w:t>
            </w:r>
          </w:p>
          <w:p w:rsidR="005A5AF0" w:rsidRPr="00F63AA1" w:rsidRDefault="005A5AF0" w:rsidP="005A5AF0">
            <w:pPr>
              <w:pStyle w:val="ListParagraph"/>
              <w:numPr>
                <w:ilvl w:val="0"/>
                <w:numId w:val="17"/>
              </w:numPr>
              <w:rPr>
                <w:rFonts w:ascii="Arial" w:hAnsi="Arial" w:cs="Arial"/>
              </w:rPr>
            </w:pPr>
            <w:r w:rsidRPr="00F63AA1">
              <w:rPr>
                <w:rFonts w:ascii="Arial" w:hAnsi="Arial" w:cs="Arial"/>
              </w:rPr>
              <w:t xml:space="preserve">Intake from continuous intravenous infusions should be document at the end of each and the shift volumes should be cleared from the infusion pump </w:t>
            </w:r>
          </w:p>
        </w:tc>
      </w:tr>
      <w:tr w:rsidR="005A5AF0" w:rsidRPr="00F63AA1" w:rsidTr="00FA7DE8">
        <w:tc>
          <w:tcPr>
            <w:tcW w:w="2425" w:type="dxa"/>
            <w:vMerge/>
          </w:tcPr>
          <w:p w:rsidR="005A5AF0" w:rsidRPr="00F63AA1" w:rsidRDefault="005A5AF0" w:rsidP="00FA7DE8">
            <w:pPr>
              <w:rPr>
                <w:rFonts w:ascii="Arial" w:hAnsi="Arial" w:cs="Arial"/>
                <w:b/>
              </w:rPr>
            </w:pPr>
          </w:p>
        </w:tc>
        <w:tc>
          <w:tcPr>
            <w:tcW w:w="6840" w:type="dxa"/>
          </w:tcPr>
          <w:p w:rsidR="005A5AF0" w:rsidRPr="00F63AA1" w:rsidRDefault="005A5AF0" w:rsidP="00FA7DE8">
            <w:pPr>
              <w:rPr>
                <w:rFonts w:ascii="Arial" w:hAnsi="Arial" w:cs="Arial"/>
              </w:rPr>
            </w:pPr>
            <w:r w:rsidRPr="00F63AA1">
              <w:rPr>
                <w:rFonts w:ascii="Arial" w:hAnsi="Arial" w:cs="Arial"/>
              </w:rPr>
              <w:t>Nurses will document intake and output on any patient with a continuous intravenous infusion.</w:t>
            </w:r>
          </w:p>
        </w:tc>
        <w:tc>
          <w:tcPr>
            <w:tcW w:w="4050" w:type="dxa"/>
            <w:vMerge/>
          </w:tcPr>
          <w:p w:rsidR="005A5AF0" w:rsidRPr="00F63AA1" w:rsidRDefault="005A5AF0" w:rsidP="005A5AF0">
            <w:pPr>
              <w:pStyle w:val="ListParagraph"/>
              <w:numPr>
                <w:ilvl w:val="0"/>
                <w:numId w:val="17"/>
              </w:numPr>
              <w:rPr>
                <w:rFonts w:ascii="Arial" w:hAnsi="Arial" w:cs="Arial"/>
              </w:rPr>
            </w:pPr>
          </w:p>
        </w:tc>
      </w:tr>
      <w:tr w:rsidR="005A5AF0" w:rsidRPr="00F63AA1" w:rsidTr="00FA7DE8">
        <w:tc>
          <w:tcPr>
            <w:tcW w:w="2425" w:type="dxa"/>
            <w:vMerge w:val="restart"/>
          </w:tcPr>
          <w:p w:rsidR="005A5AF0" w:rsidRPr="00F63AA1" w:rsidRDefault="005A5AF0" w:rsidP="00FA7DE8">
            <w:pPr>
              <w:rPr>
                <w:rFonts w:ascii="Arial" w:hAnsi="Arial" w:cs="Arial"/>
                <w:b/>
              </w:rPr>
            </w:pPr>
            <w:r w:rsidRPr="00F63AA1">
              <w:rPr>
                <w:rFonts w:ascii="Arial" w:hAnsi="Arial" w:cs="Arial"/>
                <w:b/>
              </w:rPr>
              <w:t>Vascular Access/Intravenous Administration</w:t>
            </w:r>
          </w:p>
        </w:tc>
        <w:tc>
          <w:tcPr>
            <w:tcW w:w="6840" w:type="dxa"/>
          </w:tcPr>
          <w:p w:rsidR="005A5AF0" w:rsidRDefault="005A5AF0" w:rsidP="00FA7DE8">
            <w:pPr>
              <w:rPr>
                <w:rFonts w:ascii="Arial" w:hAnsi="Arial" w:cs="Arial"/>
              </w:rPr>
            </w:pPr>
            <w:r w:rsidRPr="00F63AA1">
              <w:rPr>
                <w:rFonts w:ascii="Arial" w:hAnsi="Arial" w:cs="Arial"/>
              </w:rPr>
              <w:t>Nurses will assess the condition and document on all vascular access sites for signs of infection, infiltration and phlebitis.</w:t>
            </w:r>
          </w:p>
          <w:p w:rsidR="00FF1913" w:rsidRPr="00FF1913" w:rsidRDefault="00FF1913" w:rsidP="00FA7DE8">
            <w:pPr>
              <w:rPr>
                <w:rFonts w:ascii="Arial" w:hAnsi="Arial" w:cs="Arial"/>
                <w:i/>
              </w:rPr>
            </w:pPr>
            <w:r w:rsidRPr="00FF1913">
              <w:rPr>
                <w:rFonts w:ascii="Arial" w:hAnsi="Arial" w:cs="Arial"/>
                <w:i/>
              </w:rPr>
              <w:t>(see Intravenous IV Therapy Guidelines – LWHA policy)</w:t>
            </w:r>
          </w:p>
        </w:tc>
        <w:tc>
          <w:tcPr>
            <w:tcW w:w="4050" w:type="dxa"/>
          </w:tcPr>
          <w:p w:rsidR="0034303C" w:rsidRPr="0034303C" w:rsidRDefault="0034303C" w:rsidP="005A5AF0">
            <w:pPr>
              <w:pStyle w:val="ListParagraph"/>
              <w:numPr>
                <w:ilvl w:val="0"/>
                <w:numId w:val="17"/>
              </w:numPr>
              <w:rPr>
                <w:rFonts w:ascii="Arial" w:hAnsi="Arial" w:cs="Arial"/>
                <w:b/>
              </w:rPr>
            </w:pPr>
            <w:r w:rsidRPr="0034303C">
              <w:rPr>
                <w:rFonts w:ascii="Arial" w:hAnsi="Arial" w:cs="Arial"/>
                <w:i/>
                <w:u w:val="single"/>
              </w:rPr>
              <w:t>When there are intravenous fluids infusing</w:t>
            </w:r>
            <w:r w:rsidRPr="0034303C">
              <w:rPr>
                <w:rFonts w:ascii="Arial" w:hAnsi="Arial" w:cs="Arial"/>
              </w:rPr>
              <w:t>:</w:t>
            </w:r>
          </w:p>
          <w:p w:rsidR="005A5AF0" w:rsidRPr="0034303C" w:rsidRDefault="0034303C" w:rsidP="0034303C">
            <w:pPr>
              <w:pStyle w:val="ListParagraph"/>
              <w:rPr>
                <w:rFonts w:ascii="Arial" w:hAnsi="Arial" w:cs="Arial"/>
                <w:b/>
              </w:rPr>
            </w:pPr>
            <w:r>
              <w:rPr>
                <w:rFonts w:ascii="Arial" w:hAnsi="Arial" w:cs="Arial"/>
              </w:rPr>
              <w:t xml:space="preserve">       - </w:t>
            </w:r>
            <w:r w:rsidR="005A5AF0" w:rsidRPr="0034303C">
              <w:rPr>
                <w:rFonts w:ascii="Arial" w:hAnsi="Arial" w:cs="Arial"/>
              </w:rPr>
              <w:t xml:space="preserve">Vascular access </w:t>
            </w:r>
            <w:r w:rsidR="00AD4A70" w:rsidRPr="0034303C">
              <w:rPr>
                <w:rFonts w:ascii="Arial" w:hAnsi="Arial" w:cs="Arial"/>
              </w:rPr>
              <w:t xml:space="preserve">site check to occur every 4 hours </w:t>
            </w:r>
            <w:r w:rsidR="00FF1913" w:rsidRPr="0034303C">
              <w:rPr>
                <w:rFonts w:ascii="Arial" w:hAnsi="Arial" w:cs="Arial"/>
              </w:rPr>
              <w:t xml:space="preserve">in </w:t>
            </w:r>
            <w:r w:rsidR="005A5AF0" w:rsidRPr="0034303C">
              <w:rPr>
                <w:rFonts w:ascii="Arial" w:hAnsi="Arial" w:cs="Arial"/>
              </w:rPr>
              <w:t>adults</w:t>
            </w:r>
            <w:r>
              <w:rPr>
                <w:rFonts w:ascii="Arial" w:hAnsi="Arial" w:cs="Arial"/>
              </w:rPr>
              <w:t xml:space="preserve"> and</w:t>
            </w:r>
            <w:r w:rsidR="00AD4A70" w:rsidRPr="0034303C">
              <w:rPr>
                <w:rFonts w:ascii="Arial" w:hAnsi="Arial" w:cs="Arial"/>
              </w:rPr>
              <w:t xml:space="preserve"> every 1 hour </w:t>
            </w:r>
            <w:r w:rsidR="00FF1913" w:rsidRPr="0034303C">
              <w:rPr>
                <w:rFonts w:ascii="Arial" w:hAnsi="Arial" w:cs="Arial"/>
              </w:rPr>
              <w:t xml:space="preserve">in </w:t>
            </w:r>
            <w:r w:rsidR="005A5AF0" w:rsidRPr="0034303C">
              <w:rPr>
                <w:rFonts w:ascii="Arial" w:hAnsi="Arial" w:cs="Arial"/>
              </w:rPr>
              <w:t>paediatric</w:t>
            </w:r>
            <w:r w:rsidR="00AD4A70" w:rsidRPr="0034303C">
              <w:rPr>
                <w:rFonts w:ascii="Arial" w:hAnsi="Arial" w:cs="Arial"/>
              </w:rPr>
              <w:t>s</w:t>
            </w:r>
            <w:r w:rsidR="00FF1913" w:rsidRPr="0034303C">
              <w:rPr>
                <w:rFonts w:ascii="Arial" w:hAnsi="Arial" w:cs="Arial"/>
              </w:rPr>
              <w:t xml:space="preserve"> </w:t>
            </w:r>
          </w:p>
          <w:p w:rsidR="005A5AF0" w:rsidRDefault="0034303C" w:rsidP="0034303C">
            <w:pPr>
              <w:pStyle w:val="ListParagraph"/>
              <w:rPr>
                <w:rFonts w:ascii="Arial" w:hAnsi="Arial" w:cs="Arial"/>
              </w:rPr>
            </w:pPr>
            <w:r>
              <w:rPr>
                <w:rFonts w:ascii="Arial" w:hAnsi="Arial" w:cs="Arial"/>
              </w:rPr>
              <w:t xml:space="preserve">        - </w:t>
            </w:r>
            <w:r w:rsidR="00AD4A70">
              <w:rPr>
                <w:rFonts w:ascii="Arial" w:hAnsi="Arial" w:cs="Arial"/>
              </w:rPr>
              <w:t>Any time a</w:t>
            </w:r>
            <w:r w:rsidR="005A5AF0" w:rsidRPr="00F63AA1">
              <w:rPr>
                <w:rFonts w:ascii="Arial" w:hAnsi="Arial" w:cs="Arial"/>
              </w:rPr>
              <w:t xml:space="preserve"> medication or fluid </w:t>
            </w:r>
            <w:r>
              <w:rPr>
                <w:rFonts w:ascii="Arial" w:hAnsi="Arial" w:cs="Arial"/>
              </w:rPr>
              <w:t xml:space="preserve">is </w:t>
            </w:r>
            <w:r w:rsidR="005A5AF0" w:rsidRPr="00F63AA1">
              <w:rPr>
                <w:rFonts w:ascii="Arial" w:hAnsi="Arial" w:cs="Arial"/>
              </w:rPr>
              <w:t>added</w:t>
            </w:r>
          </w:p>
          <w:p w:rsidR="0034303C" w:rsidRDefault="0034303C" w:rsidP="0034303C">
            <w:pPr>
              <w:pStyle w:val="ListParagraph"/>
              <w:numPr>
                <w:ilvl w:val="0"/>
                <w:numId w:val="17"/>
              </w:numPr>
              <w:rPr>
                <w:rFonts w:ascii="Arial" w:hAnsi="Arial" w:cs="Arial"/>
              </w:rPr>
            </w:pPr>
            <w:r>
              <w:rPr>
                <w:rFonts w:ascii="Arial" w:hAnsi="Arial" w:cs="Arial"/>
                <w:i/>
                <w:u w:val="single"/>
              </w:rPr>
              <w:t>Saline L</w:t>
            </w:r>
            <w:r w:rsidRPr="0034303C">
              <w:rPr>
                <w:rFonts w:ascii="Arial" w:hAnsi="Arial" w:cs="Arial"/>
                <w:i/>
                <w:u w:val="single"/>
              </w:rPr>
              <w:t>ock only</w:t>
            </w:r>
            <w:r>
              <w:rPr>
                <w:rFonts w:ascii="Arial" w:hAnsi="Arial" w:cs="Arial"/>
              </w:rPr>
              <w:t xml:space="preserve"> </w:t>
            </w:r>
          </w:p>
          <w:p w:rsidR="00AD4A70" w:rsidRPr="00F63AA1" w:rsidRDefault="0034303C" w:rsidP="0034303C">
            <w:pPr>
              <w:pStyle w:val="ListParagraph"/>
              <w:rPr>
                <w:rFonts w:ascii="Arial" w:hAnsi="Arial" w:cs="Arial"/>
              </w:rPr>
            </w:pPr>
            <w:r>
              <w:rPr>
                <w:rFonts w:ascii="Arial" w:hAnsi="Arial" w:cs="Arial"/>
              </w:rPr>
              <w:t xml:space="preserve">         - </w:t>
            </w:r>
            <w:r w:rsidR="00AD4A70">
              <w:rPr>
                <w:rFonts w:ascii="Arial" w:hAnsi="Arial" w:cs="Arial"/>
              </w:rPr>
              <w:t xml:space="preserve">Vascular access sites </w:t>
            </w:r>
            <w:r>
              <w:rPr>
                <w:rFonts w:ascii="Arial" w:hAnsi="Arial" w:cs="Arial"/>
              </w:rPr>
              <w:t>to have</w:t>
            </w:r>
            <w:r w:rsidR="00FF1913">
              <w:rPr>
                <w:rFonts w:ascii="Arial" w:hAnsi="Arial" w:cs="Arial"/>
              </w:rPr>
              <w:t xml:space="preserve"> a site check every 12 hours.</w:t>
            </w:r>
          </w:p>
        </w:tc>
      </w:tr>
      <w:tr w:rsidR="005A5AF0" w:rsidRPr="00F63AA1" w:rsidTr="00FA7DE8">
        <w:tc>
          <w:tcPr>
            <w:tcW w:w="2425" w:type="dxa"/>
            <w:vMerge/>
          </w:tcPr>
          <w:p w:rsidR="005A5AF0" w:rsidRPr="00F63AA1" w:rsidRDefault="005A5AF0" w:rsidP="00FA7DE8">
            <w:pPr>
              <w:rPr>
                <w:rFonts w:ascii="Arial" w:hAnsi="Arial" w:cs="Arial"/>
                <w:b/>
              </w:rPr>
            </w:pPr>
          </w:p>
        </w:tc>
        <w:tc>
          <w:tcPr>
            <w:tcW w:w="6840" w:type="dxa"/>
          </w:tcPr>
          <w:p w:rsidR="005A5AF0" w:rsidRPr="00F63AA1" w:rsidRDefault="005A5AF0" w:rsidP="00FA7DE8">
            <w:pPr>
              <w:rPr>
                <w:rFonts w:ascii="Arial" w:hAnsi="Arial" w:cs="Arial"/>
              </w:rPr>
            </w:pPr>
            <w:r w:rsidRPr="00F63AA1">
              <w:rPr>
                <w:rFonts w:ascii="Arial" w:hAnsi="Arial" w:cs="Arial"/>
              </w:rPr>
              <w:t>Nurses will flush all vascular access sites with 0.9% sodium chloride (normal saline) 3 ml.</w:t>
            </w:r>
          </w:p>
        </w:tc>
        <w:tc>
          <w:tcPr>
            <w:tcW w:w="4050" w:type="dxa"/>
          </w:tcPr>
          <w:p w:rsidR="005A5AF0" w:rsidRPr="00F63AA1" w:rsidRDefault="005A5AF0" w:rsidP="005A5AF0">
            <w:pPr>
              <w:pStyle w:val="ListParagraph"/>
              <w:numPr>
                <w:ilvl w:val="0"/>
                <w:numId w:val="17"/>
              </w:numPr>
              <w:rPr>
                <w:rFonts w:ascii="Arial" w:hAnsi="Arial" w:cs="Arial"/>
              </w:rPr>
            </w:pPr>
            <w:r w:rsidRPr="00F63AA1">
              <w:rPr>
                <w:rFonts w:ascii="Arial" w:hAnsi="Arial" w:cs="Arial"/>
              </w:rPr>
              <w:t>Vascular access sites should be flushed daily</w:t>
            </w:r>
          </w:p>
        </w:tc>
      </w:tr>
      <w:tr w:rsidR="005A5AF0" w:rsidRPr="00F63AA1" w:rsidTr="00FA7DE8">
        <w:tc>
          <w:tcPr>
            <w:tcW w:w="2425" w:type="dxa"/>
            <w:vMerge/>
          </w:tcPr>
          <w:p w:rsidR="005A5AF0" w:rsidRPr="00F63AA1" w:rsidRDefault="005A5AF0" w:rsidP="00FA7DE8">
            <w:pPr>
              <w:rPr>
                <w:rFonts w:ascii="Arial" w:hAnsi="Arial" w:cs="Arial"/>
                <w:b/>
              </w:rPr>
            </w:pPr>
          </w:p>
        </w:tc>
        <w:tc>
          <w:tcPr>
            <w:tcW w:w="6840" w:type="dxa"/>
          </w:tcPr>
          <w:p w:rsidR="005A5AF0" w:rsidRPr="00F63AA1" w:rsidRDefault="005A5AF0" w:rsidP="00FA7DE8">
            <w:pPr>
              <w:rPr>
                <w:rFonts w:ascii="Arial" w:hAnsi="Arial" w:cs="Arial"/>
              </w:rPr>
            </w:pPr>
            <w:r w:rsidRPr="00F63AA1">
              <w:rPr>
                <w:rFonts w:ascii="Arial" w:hAnsi="Arial" w:cs="Arial"/>
              </w:rPr>
              <w:t xml:space="preserve">Nurse will change primary and secondary intravenous administration sets (and any add-on devices that are part of the </w:t>
            </w:r>
            <w:r w:rsidRPr="00F63AA1">
              <w:rPr>
                <w:rFonts w:ascii="Arial" w:hAnsi="Arial" w:cs="Arial"/>
              </w:rPr>
              <w:lastRenderedPageBreak/>
              <w:t xml:space="preserve">administration sets (e.g., stopcocks, extension sets, in-line filters, caps) used to deliver fluids. </w:t>
            </w:r>
          </w:p>
        </w:tc>
        <w:tc>
          <w:tcPr>
            <w:tcW w:w="4050" w:type="dxa"/>
            <w:vMerge w:val="restart"/>
          </w:tcPr>
          <w:p w:rsidR="005A5AF0" w:rsidRPr="00F63AA1" w:rsidRDefault="005A5AF0" w:rsidP="005A5AF0">
            <w:pPr>
              <w:pStyle w:val="ListParagraph"/>
              <w:numPr>
                <w:ilvl w:val="0"/>
                <w:numId w:val="17"/>
              </w:numPr>
              <w:rPr>
                <w:rFonts w:ascii="Arial" w:hAnsi="Arial" w:cs="Arial"/>
              </w:rPr>
            </w:pPr>
            <w:r w:rsidRPr="00F63AA1">
              <w:rPr>
                <w:rFonts w:ascii="Arial" w:hAnsi="Arial" w:cs="Arial"/>
              </w:rPr>
              <w:lastRenderedPageBreak/>
              <w:t xml:space="preserve">Continuous intravenous </w:t>
            </w:r>
            <w:r w:rsidR="00AD4A70">
              <w:rPr>
                <w:rFonts w:ascii="Arial" w:hAnsi="Arial" w:cs="Arial"/>
              </w:rPr>
              <w:t>infusion sets changed every</w:t>
            </w:r>
            <w:r w:rsidR="00FF1913">
              <w:rPr>
                <w:rFonts w:ascii="Arial" w:hAnsi="Arial" w:cs="Arial"/>
              </w:rPr>
              <w:t xml:space="preserve"> </w:t>
            </w:r>
            <w:r w:rsidR="00AD4A70">
              <w:rPr>
                <w:rFonts w:ascii="Arial" w:hAnsi="Arial" w:cs="Arial"/>
              </w:rPr>
              <w:t>72</w:t>
            </w:r>
            <w:r w:rsidRPr="00F63AA1">
              <w:rPr>
                <w:rFonts w:ascii="Arial" w:hAnsi="Arial" w:cs="Arial"/>
              </w:rPr>
              <w:t xml:space="preserve"> hours</w:t>
            </w:r>
          </w:p>
          <w:p w:rsidR="00450BF5" w:rsidRPr="00FF1913" w:rsidRDefault="005A5AF0" w:rsidP="00FF1913">
            <w:pPr>
              <w:pStyle w:val="ListParagraph"/>
              <w:numPr>
                <w:ilvl w:val="0"/>
                <w:numId w:val="17"/>
              </w:numPr>
              <w:rPr>
                <w:rFonts w:ascii="Arial" w:hAnsi="Arial" w:cs="Arial"/>
              </w:rPr>
            </w:pPr>
            <w:r w:rsidRPr="00F63AA1">
              <w:rPr>
                <w:rFonts w:ascii="Arial" w:hAnsi="Arial" w:cs="Arial"/>
              </w:rPr>
              <w:t>Intermittent intravenous infusion sets changed every 24 hours</w:t>
            </w:r>
          </w:p>
        </w:tc>
      </w:tr>
      <w:tr w:rsidR="005A5AF0" w:rsidRPr="00F63AA1" w:rsidTr="00FA7DE8">
        <w:tc>
          <w:tcPr>
            <w:tcW w:w="2425" w:type="dxa"/>
            <w:vMerge/>
          </w:tcPr>
          <w:p w:rsidR="005A5AF0" w:rsidRPr="00F63AA1" w:rsidRDefault="005A5AF0" w:rsidP="00FA7DE8">
            <w:pPr>
              <w:rPr>
                <w:rFonts w:ascii="Arial" w:hAnsi="Arial" w:cs="Arial"/>
                <w:b/>
              </w:rPr>
            </w:pPr>
          </w:p>
        </w:tc>
        <w:tc>
          <w:tcPr>
            <w:tcW w:w="6840" w:type="dxa"/>
          </w:tcPr>
          <w:p w:rsidR="005A5AF0" w:rsidRPr="00F63AA1" w:rsidRDefault="005A5AF0" w:rsidP="00FA7DE8">
            <w:pPr>
              <w:rPr>
                <w:rFonts w:ascii="Arial" w:hAnsi="Arial" w:cs="Arial"/>
              </w:rPr>
            </w:pPr>
            <w:r w:rsidRPr="00F63AA1">
              <w:rPr>
                <w:rFonts w:ascii="Arial" w:hAnsi="Arial" w:cs="Arial"/>
              </w:rPr>
              <w:t>Nurses will follow the guidelines outlined in the Clinical Skills – Mosby’s resource located in the intranet</w:t>
            </w:r>
          </w:p>
        </w:tc>
        <w:tc>
          <w:tcPr>
            <w:tcW w:w="4050" w:type="dxa"/>
            <w:vMerge/>
          </w:tcPr>
          <w:p w:rsidR="005A5AF0" w:rsidRPr="00F63AA1" w:rsidRDefault="005A5AF0" w:rsidP="00FA7DE8">
            <w:pPr>
              <w:rPr>
                <w:rFonts w:ascii="Arial" w:hAnsi="Arial" w:cs="Arial"/>
              </w:rPr>
            </w:pPr>
          </w:p>
        </w:tc>
      </w:tr>
      <w:tr w:rsidR="00ED5679" w:rsidRPr="00F63AA1" w:rsidTr="00D75E3B">
        <w:trPr>
          <w:trHeight w:val="1448"/>
        </w:trPr>
        <w:tc>
          <w:tcPr>
            <w:tcW w:w="2425" w:type="dxa"/>
            <w:vMerge w:val="restart"/>
          </w:tcPr>
          <w:p w:rsidR="00ED5679" w:rsidRPr="00F63AA1" w:rsidRDefault="00ED5679" w:rsidP="00FA7DE8">
            <w:pPr>
              <w:rPr>
                <w:rFonts w:ascii="Arial" w:hAnsi="Arial" w:cs="Arial"/>
                <w:b/>
              </w:rPr>
            </w:pPr>
            <w:r>
              <w:rPr>
                <w:rFonts w:ascii="Arial" w:hAnsi="Arial" w:cs="Arial"/>
                <w:b/>
              </w:rPr>
              <w:t>Subcutaneous Ports</w:t>
            </w:r>
          </w:p>
        </w:tc>
        <w:tc>
          <w:tcPr>
            <w:tcW w:w="6840" w:type="dxa"/>
          </w:tcPr>
          <w:p w:rsidR="00ED5679" w:rsidRDefault="00ED5679" w:rsidP="00D75E3B">
            <w:pPr>
              <w:rPr>
                <w:rFonts w:ascii="Arial" w:hAnsi="Arial" w:cs="Arial"/>
              </w:rPr>
            </w:pPr>
            <w:r w:rsidRPr="00F63AA1">
              <w:rPr>
                <w:rFonts w:ascii="Arial" w:hAnsi="Arial" w:cs="Arial"/>
              </w:rPr>
              <w:t>Nurses will assess the conditi</w:t>
            </w:r>
            <w:r>
              <w:rPr>
                <w:rFonts w:ascii="Arial" w:hAnsi="Arial" w:cs="Arial"/>
              </w:rPr>
              <w:t>on and document on all subcutaneous ports</w:t>
            </w:r>
            <w:r w:rsidRPr="00F63AA1">
              <w:rPr>
                <w:rFonts w:ascii="Arial" w:hAnsi="Arial" w:cs="Arial"/>
              </w:rPr>
              <w:t xml:space="preserve"> for signs of infection, infiltration and phlebitis.</w:t>
            </w:r>
          </w:p>
          <w:p w:rsidR="00ED5679" w:rsidRPr="00F63AA1" w:rsidRDefault="00ED5679" w:rsidP="00D75E3B">
            <w:pPr>
              <w:rPr>
                <w:rFonts w:ascii="Arial" w:hAnsi="Arial" w:cs="Arial"/>
              </w:rPr>
            </w:pPr>
            <w:r w:rsidRPr="00FF1913">
              <w:rPr>
                <w:rFonts w:ascii="Arial" w:hAnsi="Arial" w:cs="Arial"/>
                <w:i/>
              </w:rPr>
              <w:t>(see</w:t>
            </w:r>
            <w:r>
              <w:rPr>
                <w:rFonts w:ascii="Arial" w:hAnsi="Arial" w:cs="Arial"/>
                <w:i/>
              </w:rPr>
              <w:t xml:space="preserve"> Subcutaneous Port and Infusions</w:t>
            </w:r>
            <w:r w:rsidRPr="00FF1913">
              <w:rPr>
                <w:rFonts w:ascii="Arial" w:hAnsi="Arial" w:cs="Arial"/>
                <w:i/>
              </w:rPr>
              <w:t>– LWHA policy)</w:t>
            </w:r>
          </w:p>
        </w:tc>
        <w:tc>
          <w:tcPr>
            <w:tcW w:w="4050" w:type="dxa"/>
          </w:tcPr>
          <w:p w:rsidR="00ED5679" w:rsidRPr="00D75E3B" w:rsidRDefault="00ED5679" w:rsidP="00D75E3B">
            <w:pPr>
              <w:pStyle w:val="ListParagraph"/>
              <w:numPr>
                <w:ilvl w:val="0"/>
                <w:numId w:val="25"/>
              </w:numPr>
              <w:rPr>
                <w:rFonts w:ascii="Arial" w:hAnsi="Arial" w:cs="Arial"/>
              </w:rPr>
            </w:pPr>
            <w:r>
              <w:rPr>
                <w:rFonts w:ascii="Arial" w:hAnsi="Arial" w:cs="Arial"/>
              </w:rPr>
              <w:t xml:space="preserve">Assess the site condition every time it is used for administrating medications or every 4 hours if rehydrating  </w:t>
            </w:r>
          </w:p>
        </w:tc>
      </w:tr>
      <w:tr w:rsidR="00ED5679" w:rsidRPr="00F63AA1" w:rsidTr="00D75E3B">
        <w:trPr>
          <w:trHeight w:val="390"/>
        </w:trPr>
        <w:tc>
          <w:tcPr>
            <w:tcW w:w="2425" w:type="dxa"/>
            <w:vMerge/>
          </w:tcPr>
          <w:p w:rsidR="00ED5679" w:rsidRDefault="00ED5679" w:rsidP="00FA7DE8">
            <w:pPr>
              <w:rPr>
                <w:rFonts w:ascii="Arial" w:hAnsi="Arial" w:cs="Arial"/>
                <w:b/>
              </w:rPr>
            </w:pPr>
          </w:p>
        </w:tc>
        <w:tc>
          <w:tcPr>
            <w:tcW w:w="6840" w:type="dxa"/>
          </w:tcPr>
          <w:p w:rsidR="00ED5679" w:rsidRPr="00F63AA1" w:rsidRDefault="00ED5679" w:rsidP="00D75E3B">
            <w:pPr>
              <w:rPr>
                <w:rFonts w:ascii="Arial" w:hAnsi="Arial" w:cs="Arial"/>
              </w:rPr>
            </w:pPr>
            <w:r>
              <w:rPr>
                <w:rFonts w:ascii="Arial" w:hAnsi="Arial" w:cs="Arial"/>
              </w:rPr>
              <w:t xml:space="preserve">Subcutaneous </w:t>
            </w:r>
            <w:r w:rsidRPr="00D75E3B">
              <w:rPr>
                <w:rFonts w:ascii="Arial" w:hAnsi="Arial" w:cs="Arial"/>
                <w:u w:val="single"/>
              </w:rPr>
              <w:t>ports do not require</w:t>
            </w:r>
            <w:r>
              <w:rPr>
                <w:rFonts w:ascii="Arial" w:hAnsi="Arial" w:cs="Arial"/>
              </w:rPr>
              <w:t xml:space="preserve"> to be flushed after medication administration </w:t>
            </w:r>
          </w:p>
        </w:tc>
        <w:tc>
          <w:tcPr>
            <w:tcW w:w="4050" w:type="dxa"/>
          </w:tcPr>
          <w:p w:rsidR="00ED5679" w:rsidRDefault="00ED5679" w:rsidP="00D75E3B">
            <w:pPr>
              <w:pStyle w:val="ListParagraph"/>
              <w:numPr>
                <w:ilvl w:val="0"/>
                <w:numId w:val="25"/>
              </w:numPr>
              <w:rPr>
                <w:rFonts w:ascii="Arial" w:hAnsi="Arial" w:cs="Arial"/>
              </w:rPr>
            </w:pPr>
            <w:r>
              <w:rPr>
                <w:rFonts w:ascii="Arial" w:hAnsi="Arial" w:cs="Arial"/>
              </w:rPr>
              <w:t xml:space="preserve">Do not administer more than 2mls at one time or 10mls/hr if rehydrating </w:t>
            </w:r>
          </w:p>
        </w:tc>
      </w:tr>
      <w:tr w:rsidR="00ED5679" w:rsidRPr="00F63AA1" w:rsidTr="00ED5679">
        <w:trPr>
          <w:trHeight w:val="645"/>
        </w:trPr>
        <w:tc>
          <w:tcPr>
            <w:tcW w:w="2425" w:type="dxa"/>
            <w:vMerge/>
          </w:tcPr>
          <w:p w:rsidR="00ED5679" w:rsidRDefault="00ED5679" w:rsidP="00D75E3B">
            <w:pPr>
              <w:rPr>
                <w:rFonts w:ascii="Arial" w:hAnsi="Arial" w:cs="Arial"/>
                <w:b/>
              </w:rPr>
            </w:pPr>
          </w:p>
        </w:tc>
        <w:tc>
          <w:tcPr>
            <w:tcW w:w="6840" w:type="dxa"/>
          </w:tcPr>
          <w:p w:rsidR="00ED5679" w:rsidRPr="00F63AA1" w:rsidRDefault="00ED5679" w:rsidP="00D75E3B">
            <w:pPr>
              <w:rPr>
                <w:rFonts w:ascii="Arial" w:hAnsi="Arial" w:cs="Arial"/>
              </w:rPr>
            </w:pPr>
            <w:r>
              <w:rPr>
                <w:rFonts w:ascii="Arial" w:hAnsi="Arial" w:cs="Arial"/>
              </w:rPr>
              <w:t xml:space="preserve">Nurse will change subcutaneous port and tubing </w:t>
            </w:r>
            <w:r w:rsidR="0010492D">
              <w:rPr>
                <w:rFonts w:ascii="Arial" w:hAnsi="Arial" w:cs="Arial"/>
              </w:rPr>
              <w:t>as per policy</w:t>
            </w:r>
          </w:p>
        </w:tc>
        <w:tc>
          <w:tcPr>
            <w:tcW w:w="4050" w:type="dxa"/>
            <w:vMerge w:val="restart"/>
          </w:tcPr>
          <w:p w:rsidR="00ED5679" w:rsidRDefault="00ED5679" w:rsidP="00D75E3B">
            <w:pPr>
              <w:pStyle w:val="ListParagraph"/>
              <w:numPr>
                <w:ilvl w:val="0"/>
                <w:numId w:val="25"/>
              </w:numPr>
              <w:rPr>
                <w:rFonts w:ascii="Arial" w:hAnsi="Arial" w:cs="Arial"/>
              </w:rPr>
            </w:pPr>
            <w:r>
              <w:rPr>
                <w:rFonts w:ascii="Arial" w:hAnsi="Arial" w:cs="Arial"/>
              </w:rPr>
              <w:t>Site to be changed every 7 days or as needed</w:t>
            </w:r>
          </w:p>
          <w:p w:rsidR="00ED5679" w:rsidRDefault="00ED5679" w:rsidP="00D75E3B">
            <w:pPr>
              <w:pStyle w:val="ListParagraph"/>
              <w:numPr>
                <w:ilvl w:val="0"/>
                <w:numId w:val="25"/>
              </w:numPr>
              <w:rPr>
                <w:rFonts w:ascii="Arial" w:hAnsi="Arial" w:cs="Arial"/>
              </w:rPr>
            </w:pPr>
            <w:r>
              <w:rPr>
                <w:rFonts w:ascii="Arial" w:hAnsi="Arial" w:cs="Arial"/>
              </w:rPr>
              <w:t>Tubing and syringe to be changed every 24 hours or as needed</w:t>
            </w:r>
          </w:p>
        </w:tc>
      </w:tr>
      <w:tr w:rsidR="00ED5679" w:rsidRPr="00F63AA1" w:rsidTr="00FA7DE8">
        <w:trPr>
          <w:trHeight w:val="645"/>
        </w:trPr>
        <w:tc>
          <w:tcPr>
            <w:tcW w:w="2425" w:type="dxa"/>
            <w:vMerge/>
          </w:tcPr>
          <w:p w:rsidR="00ED5679" w:rsidRDefault="00ED5679" w:rsidP="00D75E3B">
            <w:pPr>
              <w:rPr>
                <w:rFonts w:ascii="Arial" w:hAnsi="Arial" w:cs="Arial"/>
                <w:b/>
              </w:rPr>
            </w:pPr>
          </w:p>
        </w:tc>
        <w:tc>
          <w:tcPr>
            <w:tcW w:w="6840" w:type="dxa"/>
          </w:tcPr>
          <w:p w:rsidR="00ED5679" w:rsidRDefault="00ED5679" w:rsidP="00D75E3B">
            <w:pPr>
              <w:rPr>
                <w:rFonts w:ascii="Arial" w:hAnsi="Arial" w:cs="Arial"/>
              </w:rPr>
            </w:pPr>
            <w:r w:rsidRPr="00F63AA1">
              <w:rPr>
                <w:rFonts w:ascii="Arial" w:hAnsi="Arial" w:cs="Arial"/>
              </w:rPr>
              <w:t>Nurses will follow the guidelines outlined in the Clinical Skills – Mosby’s resource located in the intranet</w:t>
            </w:r>
          </w:p>
        </w:tc>
        <w:tc>
          <w:tcPr>
            <w:tcW w:w="4050" w:type="dxa"/>
            <w:vMerge/>
          </w:tcPr>
          <w:p w:rsidR="00ED5679" w:rsidRDefault="00ED5679" w:rsidP="00D75E3B">
            <w:pPr>
              <w:pStyle w:val="ListParagraph"/>
              <w:numPr>
                <w:ilvl w:val="0"/>
                <w:numId w:val="25"/>
              </w:numPr>
              <w:rPr>
                <w:rFonts w:ascii="Arial" w:hAnsi="Arial" w:cs="Arial"/>
              </w:rPr>
            </w:pPr>
          </w:p>
        </w:tc>
      </w:tr>
      <w:tr w:rsidR="00102176" w:rsidRPr="00F63AA1" w:rsidTr="00ED5679">
        <w:trPr>
          <w:trHeight w:val="390"/>
        </w:trPr>
        <w:tc>
          <w:tcPr>
            <w:tcW w:w="2425" w:type="dxa"/>
            <w:vMerge w:val="restart"/>
          </w:tcPr>
          <w:p w:rsidR="00122131" w:rsidRDefault="00102176" w:rsidP="00D75E3B">
            <w:pPr>
              <w:rPr>
                <w:rFonts w:ascii="Arial" w:hAnsi="Arial" w:cs="Arial"/>
                <w:b/>
              </w:rPr>
            </w:pPr>
            <w:r>
              <w:rPr>
                <w:rFonts w:ascii="Arial" w:hAnsi="Arial" w:cs="Arial"/>
                <w:b/>
              </w:rPr>
              <w:t>Central Venous Access Devices (CVAD)</w:t>
            </w:r>
          </w:p>
        </w:tc>
        <w:tc>
          <w:tcPr>
            <w:tcW w:w="6840" w:type="dxa"/>
          </w:tcPr>
          <w:p w:rsidR="00102176" w:rsidRDefault="00102176" w:rsidP="00ED5679">
            <w:pPr>
              <w:rPr>
                <w:rFonts w:ascii="Arial" w:hAnsi="Arial" w:cs="Arial"/>
              </w:rPr>
            </w:pPr>
            <w:r w:rsidRPr="00F63AA1">
              <w:rPr>
                <w:rFonts w:ascii="Arial" w:hAnsi="Arial" w:cs="Arial"/>
              </w:rPr>
              <w:t>Nurses will assess the conditi</w:t>
            </w:r>
            <w:r>
              <w:rPr>
                <w:rFonts w:ascii="Arial" w:hAnsi="Arial" w:cs="Arial"/>
              </w:rPr>
              <w:t>on and document on all CVAD’s</w:t>
            </w:r>
            <w:r w:rsidRPr="00F63AA1">
              <w:rPr>
                <w:rFonts w:ascii="Arial" w:hAnsi="Arial" w:cs="Arial"/>
              </w:rPr>
              <w:t xml:space="preserve"> for signs of infection, infiltration and phlebitis.</w:t>
            </w:r>
          </w:p>
          <w:p w:rsidR="00102176" w:rsidRDefault="00102176" w:rsidP="00ED5679">
            <w:pPr>
              <w:rPr>
                <w:rFonts w:ascii="Arial" w:hAnsi="Arial" w:cs="Arial"/>
              </w:rPr>
            </w:pPr>
            <w:r w:rsidRPr="00FF1913">
              <w:rPr>
                <w:rFonts w:ascii="Arial" w:hAnsi="Arial" w:cs="Arial"/>
                <w:i/>
              </w:rPr>
              <w:t>(see</w:t>
            </w:r>
            <w:r>
              <w:rPr>
                <w:rFonts w:ascii="Arial" w:hAnsi="Arial" w:cs="Arial"/>
                <w:i/>
              </w:rPr>
              <w:t xml:space="preserve"> Central Venous Access Devices</w:t>
            </w:r>
            <w:r w:rsidRPr="00FF1913">
              <w:rPr>
                <w:rFonts w:ascii="Arial" w:hAnsi="Arial" w:cs="Arial"/>
                <w:i/>
              </w:rPr>
              <w:t>– LWHA policy)</w:t>
            </w:r>
          </w:p>
        </w:tc>
        <w:tc>
          <w:tcPr>
            <w:tcW w:w="4050" w:type="dxa"/>
          </w:tcPr>
          <w:p w:rsidR="00102176" w:rsidRDefault="00102176" w:rsidP="00D75E3B">
            <w:pPr>
              <w:pStyle w:val="ListParagraph"/>
              <w:numPr>
                <w:ilvl w:val="0"/>
                <w:numId w:val="25"/>
              </w:numPr>
              <w:rPr>
                <w:rFonts w:ascii="Arial" w:hAnsi="Arial" w:cs="Arial"/>
              </w:rPr>
            </w:pPr>
            <w:r>
              <w:rPr>
                <w:rFonts w:ascii="Arial" w:hAnsi="Arial" w:cs="Arial"/>
              </w:rPr>
              <w:t>When not in use, a site assessment will be documented every 12 hours</w:t>
            </w:r>
          </w:p>
        </w:tc>
      </w:tr>
      <w:tr w:rsidR="00102176" w:rsidRPr="00F63AA1" w:rsidTr="00102176">
        <w:trPr>
          <w:trHeight w:val="1020"/>
        </w:trPr>
        <w:tc>
          <w:tcPr>
            <w:tcW w:w="2425" w:type="dxa"/>
            <w:vMerge/>
          </w:tcPr>
          <w:p w:rsidR="00102176" w:rsidRDefault="00102176" w:rsidP="00D75E3B">
            <w:pPr>
              <w:rPr>
                <w:rFonts w:ascii="Arial" w:hAnsi="Arial" w:cs="Arial"/>
                <w:b/>
              </w:rPr>
            </w:pPr>
          </w:p>
        </w:tc>
        <w:tc>
          <w:tcPr>
            <w:tcW w:w="6840" w:type="dxa"/>
          </w:tcPr>
          <w:p w:rsidR="00102176" w:rsidRPr="00F63AA1" w:rsidRDefault="0010492D" w:rsidP="0010492D">
            <w:pPr>
              <w:rPr>
                <w:rFonts w:ascii="Arial" w:hAnsi="Arial" w:cs="Arial"/>
              </w:rPr>
            </w:pPr>
            <w:r>
              <w:rPr>
                <w:rFonts w:ascii="Arial" w:hAnsi="Arial" w:cs="Arial"/>
              </w:rPr>
              <w:t>Specially trained n</w:t>
            </w:r>
            <w:r w:rsidR="00102176" w:rsidRPr="00F63AA1">
              <w:rPr>
                <w:rFonts w:ascii="Arial" w:hAnsi="Arial" w:cs="Arial"/>
              </w:rPr>
              <w:t>urses will</w:t>
            </w:r>
            <w:r w:rsidR="00102176">
              <w:rPr>
                <w:rFonts w:ascii="Arial" w:hAnsi="Arial" w:cs="Arial"/>
              </w:rPr>
              <w:t xml:space="preserve"> flush all CVAD’s</w:t>
            </w:r>
            <w:r w:rsidR="00102176" w:rsidRPr="00F63AA1">
              <w:rPr>
                <w:rFonts w:ascii="Arial" w:hAnsi="Arial" w:cs="Arial"/>
              </w:rPr>
              <w:t xml:space="preserve"> with 0.9% sodi</w:t>
            </w:r>
            <w:r w:rsidR="00102176">
              <w:rPr>
                <w:rFonts w:ascii="Arial" w:hAnsi="Arial" w:cs="Arial"/>
              </w:rPr>
              <w:t>um chloride (normal saline)</w:t>
            </w:r>
          </w:p>
        </w:tc>
        <w:tc>
          <w:tcPr>
            <w:tcW w:w="4050" w:type="dxa"/>
          </w:tcPr>
          <w:p w:rsidR="00102176" w:rsidRPr="00102176" w:rsidRDefault="00102176" w:rsidP="00D75E3B">
            <w:pPr>
              <w:pStyle w:val="ListParagraph"/>
              <w:numPr>
                <w:ilvl w:val="0"/>
                <w:numId w:val="25"/>
              </w:numPr>
              <w:rPr>
                <w:rFonts w:ascii="Arial" w:hAnsi="Arial" w:cs="Arial"/>
                <w:u w:val="single"/>
              </w:rPr>
            </w:pPr>
            <w:r w:rsidRPr="00102176">
              <w:rPr>
                <w:rFonts w:ascii="Arial" w:hAnsi="Arial" w:cs="Arial"/>
                <w:i/>
                <w:u w:val="single"/>
              </w:rPr>
              <w:t>If not being accessed:</w:t>
            </w:r>
          </w:p>
          <w:p w:rsidR="00102176" w:rsidRDefault="00102176" w:rsidP="00102176">
            <w:pPr>
              <w:pStyle w:val="ListParagraph"/>
              <w:rPr>
                <w:rFonts w:ascii="Arial" w:hAnsi="Arial" w:cs="Arial"/>
              </w:rPr>
            </w:pPr>
            <w:r>
              <w:rPr>
                <w:rFonts w:ascii="Arial" w:hAnsi="Arial" w:cs="Arial"/>
                <w:i/>
              </w:rPr>
              <w:t xml:space="preserve">         - </w:t>
            </w:r>
            <w:r>
              <w:rPr>
                <w:rFonts w:ascii="Arial" w:hAnsi="Arial" w:cs="Arial"/>
              </w:rPr>
              <w:t xml:space="preserve">PICC Line: flush each lumen with 20 </w:t>
            </w:r>
            <w:proofErr w:type="spellStart"/>
            <w:r>
              <w:rPr>
                <w:rFonts w:ascii="Arial" w:hAnsi="Arial" w:cs="Arial"/>
              </w:rPr>
              <w:t>mls</w:t>
            </w:r>
            <w:proofErr w:type="spellEnd"/>
            <w:r>
              <w:rPr>
                <w:rFonts w:ascii="Arial" w:hAnsi="Arial" w:cs="Arial"/>
              </w:rPr>
              <w:t xml:space="preserve"> of NS using the ‘Stop Start’ method once weekly and as needed</w:t>
            </w:r>
          </w:p>
          <w:p w:rsidR="00102176" w:rsidRDefault="00102176" w:rsidP="00102176">
            <w:pPr>
              <w:pStyle w:val="ListParagraph"/>
              <w:rPr>
                <w:rFonts w:ascii="Arial" w:hAnsi="Arial" w:cs="Arial"/>
              </w:rPr>
            </w:pPr>
            <w:r>
              <w:rPr>
                <w:rFonts w:ascii="Arial" w:hAnsi="Arial" w:cs="Arial"/>
              </w:rPr>
              <w:t xml:space="preserve">-         - </w:t>
            </w:r>
            <w:proofErr w:type="spellStart"/>
            <w:r>
              <w:rPr>
                <w:rFonts w:ascii="Arial" w:hAnsi="Arial" w:cs="Arial"/>
              </w:rPr>
              <w:t>Portacath</w:t>
            </w:r>
            <w:proofErr w:type="spellEnd"/>
            <w:r>
              <w:rPr>
                <w:rFonts w:ascii="Arial" w:hAnsi="Arial" w:cs="Arial"/>
              </w:rPr>
              <w:t>: flush with 20mls of NS once a month and as needed</w:t>
            </w:r>
          </w:p>
        </w:tc>
      </w:tr>
      <w:tr w:rsidR="00102176" w:rsidRPr="00F63AA1" w:rsidTr="00FA7DE8">
        <w:trPr>
          <w:trHeight w:val="1020"/>
        </w:trPr>
        <w:tc>
          <w:tcPr>
            <w:tcW w:w="2425" w:type="dxa"/>
            <w:vMerge/>
          </w:tcPr>
          <w:p w:rsidR="00102176" w:rsidRDefault="00102176" w:rsidP="00D75E3B">
            <w:pPr>
              <w:rPr>
                <w:rFonts w:ascii="Arial" w:hAnsi="Arial" w:cs="Arial"/>
                <w:b/>
              </w:rPr>
            </w:pPr>
          </w:p>
        </w:tc>
        <w:tc>
          <w:tcPr>
            <w:tcW w:w="6840" w:type="dxa"/>
          </w:tcPr>
          <w:p w:rsidR="00102176" w:rsidRDefault="00102176" w:rsidP="00ED5679">
            <w:pPr>
              <w:rPr>
                <w:rFonts w:ascii="Arial" w:hAnsi="Arial" w:cs="Arial"/>
              </w:rPr>
            </w:pPr>
            <w:r>
              <w:rPr>
                <w:rFonts w:ascii="Arial" w:hAnsi="Arial" w:cs="Arial"/>
              </w:rPr>
              <w:t>Nurses will change dressings of CVAD’</w:t>
            </w:r>
            <w:r w:rsidR="0010492D">
              <w:rPr>
                <w:rFonts w:ascii="Arial" w:hAnsi="Arial" w:cs="Arial"/>
              </w:rPr>
              <w:t>s as per policy</w:t>
            </w:r>
          </w:p>
          <w:p w:rsidR="0010492D" w:rsidRPr="00F63AA1" w:rsidRDefault="0010492D" w:rsidP="0010492D">
            <w:pPr>
              <w:rPr>
                <w:rFonts w:ascii="Arial" w:hAnsi="Arial" w:cs="Arial"/>
              </w:rPr>
            </w:pPr>
          </w:p>
        </w:tc>
        <w:tc>
          <w:tcPr>
            <w:tcW w:w="4050" w:type="dxa"/>
          </w:tcPr>
          <w:p w:rsidR="00102176" w:rsidRPr="00102176" w:rsidRDefault="00102176" w:rsidP="00D75E3B">
            <w:pPr>
              <w:pStyle w:val="ListParagraph"/>
              <w:numPr>
                <w:ilvl w:val="0"/>
                <w:numId w:val="25"/>
              </w:numPr>
              <w:rPr>
                <w:rFonts w:ascii="Arial" w:hAnsi="Arial" w:cs="Arial"/>
                <w:i/>
                <w:u w:val="single"/>
              </w:rPr>
            </w:pPr>
            <w:r>
              <w:rPr>
                <w:rFonts w:ascii="Arial" w:hAnsi="Arial" w:cs="Arial"/>
              </w:rPr>
              <w:t>Changed 24 hours post insertion then weekly or as needed</w:t>
            </w:r>
          </w:p>
        </w:tc>
      </w:tr>
      <w:tr w:rsidR="00D75E3B" w:rsidRPr="00F63AA1" w:rsidTr="00FA7DE8">
        <w:tc>
          <w:tcPr>
            <w:tcW w:w="2425" w:type="dxa"/>
          </w:tcPr>
          <w:p w:rsidR="00D75E3B" w:rsidRPr="00F63AA1" w:rsidRDefault="00D75E3B" w:rsidP="00D75E3B">
            <w:pPr>
              <w:rPr>
                <w:rFonts w:ascii="Arial" w:hAnsi="Arial" w:cs="Arial"/>
                <w:b/>
              </w:rPr>
            </w:pPr>
            <w:r w:rsidRPr="00F63AA1">
              <w:rPr>
                <w:rFonts w:ascii="Arial" w:hAnsi="Arial" w:cs="Arial"/>
                <w:b/>
              </w:rPr>
              <w:t>Cardiac Monitoring Interpretation</w:t>
            </w:r>
          </w:p>
        </w:tc>
        <w:tc>
          <w:tcPr>
            <w:tcW w:w="6840" w:type="dxa"/>
          </w:tcPr>
          <w:p w:rsidR="00D75E3B" w:rsidRPr="00F63AA1" w:rsidRDefault="00D75E3B" w:rsidP="00D75E3B">
            <w:pPr>
              <w:rPr>
                <w:rFonts w:ascii="Arial" w:hAnsi="Arial" w:cs="Arial"/>
              </w:rPr>
            </w:pPr>
            <w:r w:rsidRPr="00F63AA1">
              <w:rPr>
                <w:rFonts w:ascii="Arial" w:hAnsi="Arial" w:cs="Arial"/>
              </w:rPr>
              <w:t>Nurses will print off a cardiac monitor strip, analyze the rhythm and place on the chart.</w:t>
            </w:r>
            <w:r>
              <w:rPr>
                <w:rFonts w:ascii="Arial" w:hAnsi="Arial" w:cs="Arial"/>
              </w:rPr>
              <w:t xml:space="preserve"> The interpretation of the strip can be documented in the EHR.</w:t>
            </w:r>
          </w:p>
        </w:tc>
        <w:tc>
          <w:tcPr>
            <w:tcW w:w="4050" w:type="dxa"/>
          </w:tcPr>
          <w:p w:rsidR="00D75E3B" w:rsidRPr="00F63AA1" w:rsidRDefault="00D75E3B" w:rsidP="00D75E3B">
            <w:pPr>
              <w:pStyle w:val="ListParagraph"/>
              <w:numPr>
                <w:ilvl w:val="0"/>
                <w:numId w:val="17"/>
              </w:numPr>
              <w:rPr>
                <w:rFonts w:ascii="Arial" w:hAnsi="Arial" w:cs="Arial"/>
              </w:rPr>
            </w:pPr>
            <w:r w:rsidRPr="00F63AA1">
              <w:rPr>
                <w:rFonts w:ascii="Arial" w:hAnsi="Arial" w:cs="Arial"/>
              </w:rPr>
              <w:t>Every 4 hours</w:t>
            </w:r>
          </w:p>
          <w:p w:rsidR="00D75E3B" w:rsidRPr="00F63AA1" w:rsidRDefault="00D75E3B" w:rsidP="00D75E3B">
            <w:pPr>
              <w:pStyle w:val="ListParagraph"/>
              <w:numPr>
                <w:ilvl w:val="0"/>
                <w:numId w:val="17"/>
              </w:numPr>
              <w:rPr>
                <w:rFonts w:ascii="Arial" w:hAnsi="Arial" w:cs="Arial"/>
              </w:rPr>
            </w:pPr>
            <w:r w:rsidRPr="00F63AA1">
              <w:rPr>
                <w:rFonts w:ascii="Arial" w:hAnsi="Arial" w:cs="Arial"/>
              </w:rPr>
              <w:t>Upon a change in the cardiac rhythm</w:t>
            </w:r>
          </w:p>
        </w:tc>
      </w:tr>
      <w:tr w:rsidR="00D75E3B" w:rsidRPr="00F63AA1" w:rsidTr="00FA7DE8">
        <w:tc>
          <w:tcPr>
            <w:tcW w:w="2425" w:type="dxa"/>
            <w:vMerge w:val="restart"/>
          </w:tcPr>
          <w:p w:rsidR="00D75E3B" w:rsidRPr="00F63AA1" w:rsidRDefault="00D75E3B" w:rsidP="00D75E3B">
            <w:pPr>
              <w:rPr>
                <w:rFonts w:ascii="Arial" w:hAnsi="Arial" w:cs="Arial"/>
                <w:b/>
              </w:rPr>
            </w:pPr>
            <w:r w:rsidRPr="00F63AA1">
              <w:rPr>
                <w:rFonts w:ascii="Arial" w:hAnsi="Arial" w:cs="Arial"/>
                <w:b/>
              </w:rPr>
              <w:t>Interventions</w:t>
            </w:r>
          </w:p>
        </w:tc>
        <w:tc>
          <w:tcPr>
            <w:tcW w:w="6840" w:type="dxa"/>
          </w:tcPr>
          <w:p w:rsidR="00D75E3B" w:rsidRPr="00F63AA1" w:rsidRDefault="00D75E3B" w:rsidP="00D75E3B">
            <w:pPr>
              <w:rPr>
                <w:rFonts w:ascii="Arial" w:hAnsi="Arial" w:cs="Arial"/>
              </w:rPr>
            </w:pPr>
            <w:r w:rsidRPr="00F63AA1">
              <w:rPr>
                <w:rFonts w:ascii="Arial" w:hAnsi="Arial" w:cs="Arial"/>
              </w:rPr>
              <w:t>Treatments, medications, and medical device management ordered by providers will be instituted according to policies and procedures</w:t>
            </w:r>
          </w:p>
        </w:tc>
        <w:tc>
          <w:tcPr>
            <w:tcW w:w="4050" w:type="dxa"/>
            <w:vMerge w:val="restart"/>
          </w:tcPr>
          <w:p w:rsidR="00D75E3B" w:rsidRDefault="00D75E3B" w:rsidP="00D75E3B">
            <w:pPr>
              <w:pStyle w:val="ListParagraph"/>
              <w:numPr>
                <w:ilvl w:val="0"/>
                <w:numId w:val="17"/>
              </w:numPr>
              <w:rPr>
                <w:rFonts w:ascii="Arial" w:hAnsi="Arial" w:cs="Arial"/>
              </w:rPr>
            </w:pPr>
            <w:r w:rsidRPr="00F63AA1">
              <w:rPr>
                <w:rFonts w:ascii="Arial" w:hAnsi="Arial" w:cs="Arial"/>
              </w:rPr>
              <w:t>Completed based on provider order, nursing practice standards, best practice guidelines and clinical judgement</w:t>
            </w:r>
          </w:p>
          <w:p w:rsidR="00D75E3B" w:rsidRDefault="00D75E3B" w:rsidP="00D75E3B">
            <w:pPr>
              <w:pStyle w:val="ListParagraph"/>
              <w:rPr>
                <w:rFonts w:ascii="Arial" w:hAnsi="Arial" w:cs="Arial"/>
              </w:rPr>
            </w:pPr>
          </w:p>
          <w:p w:rsidR="00D75E3B" w:rsidRDefault="00D75E3B" w:rsidP="00D75E3B">
            <w:pPr>
              <w:pStyle w:val="ListParagraph"/>
              <w:rPr>
                <w:rFonts w:ascii="Arial" w:hAnsi="Arial" w:cs="Arial"/>
              </w:rPr>
            </w:pPr>
          </w:p>
          <w:p w:rsidR="00D75E3B" w:rsidRDefault="00D75E3B" w:rsidP="00D75E3B">
            <w:pPr>
              <w:pStyle w:val="ListParagraph"/>
              <w:rPr>
                <w:rFonts w:ascii="Arial" w:hAnsi="Arial" w:cs="Arial"/>
              </w:rPr>
            </w:pPr>
          </w:p>
          <w:p w:rsidR="00D75E3B" w:rsidRDefault="00D75E3B" w:rsidP="00D75E3B">
            <w:pPr>
              <w:pStyle w:val="ListParagraph"/>
              <w:rPr>
                <w:rFonts w:ascii="Arial" w:hAnsi="Arial" w:cs="Arial"/>
              </w:rPr>
            </w:pPr>
          </w:p>
          <w:p w:rsidR="00D75E3B" w:rsidRPr="00B41B96" w:rsidRDefault="00D75E3B" w:rsidP="00D75E3B">
            <w:pPr>
              <w:rPr>
                <w:rFonts w:ascii="Arial" w:hAnsi="Arial" w:cs="Arial"/>
              </w:rPr>
            </w:pPr>
          </w:p>
        </w:tc>
      </w:tr>
      <w:tr w:rsidR="00D75E3B" w:rsidRPr="00F63AA1" w:rsidTr="00FA7DE8">
        <w:tc>
          <w:tcPr>
            <w:tcW w:w="2425" w:type="dxa"/>
            <w:vMerge/>
          </w:tcPr>
          <w:p w:rsidR="00D75E3B" w:rsidRPr="00F63AA1" w:rsidRDefault="00D75E3B" w:rsidP="00D75E3B">
            <w:pPr>
              <w:rPr>
                <w:rFonts w:ascii="Arial" w:hAnsi="Arial" w:cs="Arial"/>
                <w:b/>
              </w:rPr>
            </w:pPr>
          </w:p>
        </w:tc>
        <w:tc>
          <w:tcPr>
            <w:tcW w:w="6840" w:type="dxa"/>
          </w:tcPr>
          <w:p w:rsidR="00D75E3B" w:rsidRPr="00F63AA1" w:rsidRDefault="00D75E3B" w:rsidP="00D75E3B">
            <w:pPr>
              <w:rPr>
                <w:rFonts w:ascii="Arial" w:hAnsi="Arial" w:cs="Arial"/>
              </w:rPr>
            </w:pPr>
            <w:r w:rsidRPr="00F63AA1">
              <w:rPr>
                <w:rFonts w:ascii="Arial" w:hAnsi="Arial" w:cs="Arial"/>
              </w:rPr>
              <w:t>If any abnormal findings are identified in the assessment, the nurse should ensure that the appropriate action is taken and documented. The intervention should be based upon nursing practice standards, patient orders, best practice guidelines, and clinical judgment.</w:t>
            </w:r>
          </w:p>
        </w:tc>
        <w:tc>
          <w:tcPr>
            <w:tcW w:w="4050" w:type="dxa"/>
            <w:vMerge/>
          </w:tcPr>
          <w:p w:rsidR="00D75E3B" w:rsidRPr="00F63AA1" w:rsidRDefault="00D75E3B" w:rsidP="00D75E3B">
            <w:pPr>
              <w:pStyle w:val="ListParagraph"/>
              <w:numPr>
                <w:ilvl w:val="0"/>
                <w:numId w:val="17"/>
              </w:numPr>
              <w:rPr>
                <w:rFonts w:ascii="Arial" w:hAnsi="Arial" w:cs="Arial"/>
              </w:rPr>
            </w:pPr>
          </w:p>
        </w:tc>
      </w:tr>
      <w:tr w:rsidR="00D75E3B" w:rsidRPr="00F63AA1" w:rsidTr="00FA7DE8">
        <w:tc>
          <w:tcPr>
            <w:tcW w:w="2425" w:type="dxa"/>
            <w:vMerge/>
          </w:tcPr>
          <w:p w:rsidR="00D75E3B" w:rsidRPr="00F63AA1" w:rsidRDefault="00D75E3B" w:rsidP="00D75E3B">
            <w:pPr>
              <w:rPr>
                <w:rFonts w:ascii="Arial" w:hAnsi="Arial" w:cs="Arial"/>
              </w:rPr>
            </w:pPr>
          </w:p>
        </w:tc>
        <w:tc>
          <w:tcPr>
            <w:tcW w:w="6840" w:type="dxa"/>
          </w:tcPr>
          <w:p w:rsidR="00D75E3B" w:rsidRPr="00F63AA1" w:rsidRDefault="00D75E3B" w:rsidP="00D75E3B">
            <w:pPr>
              <w:rPr>
                <w:rFonts w:ascii="Arial" w:hAnsi="Arial" w:cs="Arial"/>
              </w:rPr>
            </w:pPr>
            <w:r w:rsidRPr="00F63AA1">
              <w:rPr>
                <w:rFonts w:ascii="Arial" w:hAnsi="Arial" w:cs="Arial"/>
              </w:rPr>
              <w:t>It is expected that nurses will assess, and document outcomes following interventions and adjust the plan of care as needed.</w:t>
            </w:r>
          </w:p>
        </w:tc>
        <w:tc>
          <w:tcPr>
            <w:tcW w:w="4050" w:type="dxa"/>
            <w:vMerge/>
          </w:tcPr>
          <w:p w:rsidR="00D75E3B" w:rsidRPr="00F63AA1" w:rsidRDefault="00D75E3B" w:rsidP="00D75E3B">
            <w:pPr>
              <w:rPr>
                <w:rFonts w:ascii="Arial" w:hAnsi="Arial" w:cs="Arial"/>
              </w:rPr>
            </w:pPr>
          </w:p>
        </w:tc>
      </w:tr>
      <w:tr w:rsidR="00D75E3B" w:rsidRPr="00F63AA1" w:rsidTr="00FA7DE8">
        <w:tc>
          <w:tcPr>
            <w:tcW w:w="2425" w:type="dxa"/>
            <w:vMerge/>
          </w:tcPr>
          <w:p w:rsidR="00D75E3B" w:rsidRPr="00F63AA1" w:rsidRDefault="00D75E3B" w:rsidP="00D75E3B">
            <w:pPr>
              <w:rPr>
                <w:rFonts w:ascii="Arial" w:hAnsi="Arial" w:cs="Arial"/>
              </w:rPr>
            </w:pPr>
          </w:p>
        </w:tc>
        <w:tc>
          <w:tcPr>
            <w:tcW w:w="6840" w:type="dxa"/>
          </w:tcPr>
          <w:p w:rsidR="00D75E3B" w:rsidRPr="00F63AA1" w:rsidRDefault="00D75E3B" w:rsidP="00D75E3B">
            <w:pPr>
              <w:rPr>
                <w:rFonts w:ascii="Arial" w:hAnsi="Arial" w:cs="Arial"/>
              </w:rPr>
            </w:pPr>
            <w:r w:rsidRPr="00F63AA1">
              <w:rPr>
                <w:rFonts w:ascii="Arial" w:hAnsi="Arial" w:cs="Arial"/>
              </w:rPr>
              <w:t>Interventions should be based on the principles of patient and family centered care.</w:t>
            </w:r>
          </w:p>
        </w:tc>
        <w:tc>
          <w:tcPr>
            <w:tcW w:w="4050" w:type="dxa"/>
            <w:vMerge/>
          </w:tcPr>
          <w:p w:rsidR="00D75E3B" w:rsidRPr="00F63AA1" w:rsidRDefault="00D75E3B" w:rsidP="00D75E3B">
            <w:pPr>
              <w:rPr>
                <w:rFonts w:ascii="Arial" w:hAnsi="Arial" w:cs="Arial"/>
              </w:rPr>
            </w:pPr>
          </w:p>
        </w:tc>
      </w:tr>
    </w:tbl>
    <w:p w:rsidR="005A5AF0" w:rsidRPr="00F63AA1" w:rsidRDefault="005A5AF0" w:rsidP="005A5AF0">
      <w:pPr>
        <w:rPr>
          <w:rFonts w:ascii="Arial" w:hAnsi="Arial" w:cs="Arial"/>
        </w:rPr>
      </w:pPr>
    </w:p>
    <w:p w:rsidR="005A5AF0" w:rsidRPr="00F63AA1" w:rsidRDefault="005A5AF0" w:rsidP="005A5AF0">
      <w:pPr>
        <w:rPr>
          <w:rFonts w:ascii="Arial" w:hAnsi="Arial" w:cs="Arial"/>
          <w:b/>
        </w:rPr>
      </w:pPr>
      <w:r w:rsidRPr="00F63AA1">
        <w:rPr>
          <w:rFonts w:ascii="Arial" w:hAnsi="Arial" w:cs="Arial"/>
          <w:b/>
        </w:rPr>
        <w:t>Plan of Care</w:t>
      </w:r>
    </w:p>
    <w:p w:rsidR="005A5AF0" w:rsidRPr="00F63AA1" w:rsidRDefault="005A5AF0" w:rsidP="005A5AF0">
      <w:pPr>
        <w:pStyle w:val="ListParagraph"/>
        <w:numPr>
          <w:ilvl w:val="0"/>
          <w:numId w:val="19"/>
        </w:numPr>
        <w:spacing w:after="0" w:line="240" w:lineRule="auto"/>
        <w:rPr>
          <w:rFonts w:ascii="Arial" w:hAnsi="Arial" w:cs="Arial"/>
        </w:rPr>
      </w:pPr>
      <w:r w:rsidRPr="00F63AA1">
        <w:rPr>
          <w:rFonts w:ascii="Arial" w:hAnsi="Arial" w:cs="Arial"/>
        </w:rPr>
        <w:t>On admission, explore the patient’s goals of care, the patient’s expected discharge date, and learning needs, and how they want to be involved in care</w:t>
      </w:r>
    </w:p>
    <w:p w:rsidR="005A5AF0" w:rsidRPr="00F63AA1" w:rsidRDefault="005A5AF0" w:rsidP="005A5AF0">
      <w:pPr>
        <w:pStyle w:val="ListParagraph"/>
        <w:numPr>
          <w:ilvl w:val="0"/>
          <w:numId w:val="19"/>
        </w:numPr>
        <w:spacing w:after="0" w:line="240" w:lineRule="auto"/>
        <w:rPr>
          <w:rFonts w:ascii="Arial" w:hAnsi="Arial" w:cs="Arial"/>
        </w:rPr>
      </w:pPr>
      <w:r w:rsidRPr="00F63AA1">
        <w:rPr>
          <w:rFonts w:ascii="Arial" w:hAnsi="Arial" w:cs="Arial"/>
        </w:rPr>
        <w:t>HCP’s will ensure that patient and family involvement in care planning is supported and encouraged. The patient defines the family and may include anyone important in the patient’s life</w:t>
      </w:r>
    </w:p>
    <w:p w:rsidR="005A5AF0" w:rsidRPr="00F63AA1" w:rsidRDefault="005A5AF0" w:rsidP="005A5AF0">
      <w:pPr>
        <w:pStyle w:val="ListParagraph"/>
        <w:numPr>
          <w:ilvl w:val="0"/>
          <w:numId w:val="19"/>
        </w:numPr>
        <w:spacing w:after="0" w:line="240" w:lineRule="auto"/>
        <w:rPr>
          <w:rFonts w:ascii="Arial" w:hAnsi="Arial" w:cs="Arial"/>
        </w:rPr>
      </w:pPr>
      <w:r w:rsidRPr="00F63AA1">
        <w:rPr>
          <w:rFonts w:ascii="Arial" w:hAnsi="Arial" w:cs="Arial"/>
        </w:rPr>
        <w:t xml:space="preserve">Nurses will foster the development of a comprehensive care plan that incorporates input from the patient, the family, and all relevant members of the care team </w:t>
      </w:r>
    </w:p>
    <w:p w:rsidR="005A5AF0" w:rsidRPr="00F63AA1" w:rsidRDefault="005A5AF0" w:rsidP="005A5AF0">
      <w:pPr>
        <w:pStyle w:val="ListParagraph"/>
        <w:numPr>
          <w:ilvl w:val="0"/>
          <w:numId w:val="19"/>
        </w:numPr>
        <w:spacing w:after="0" w:line="240" w:lineRule="auto"/>
        <w:rPr>
          <w:rFonts w:ascii="Arial" w:hAnsi="Arial" w:cs="Arial"/>
        </w:rPr>
      </w:pPr>
      <w:r w:rsidRPr="00F63AA1">
        <w:rPr>
          <w:rFonts w:ascii="Arial" w:hAnsi="Arial" w:cs="Arial"/>
        </w:rPr>
        <w:t>Care planning should begin as soon as possible in the patient’s journey and should extend to support discharge arrangements and follow-up</w:t>
      </w:r>
    </w:p>
    <w:p w:rsidR="005A5AF0" w:rsidRPr="00F63AA1" w:rsidRDefault="005A5AF0" w:rsidP="005A5AF0">
      <w:pPr>
        <w:pStyle w:val="ListParagraph"/>
        <w:numPr>
          <w:ilvl w:val="0"/>
          <w:numId w:val="19"/>
        </w:numPr>
        <w:spacing w:after="0" w:line="240" w:lineRule="auto"/>
        <w:rPr>
          <w:rFonts w:ascii="Arial" w:hAnsi="Arial" w:cs="Arial"/>
        </w:rPr>
      </w:pPr>
      <w:r w:rsidRPr="00F63AA1">
        <w:rPr>
          <w:rFonts w:ascii="Arial" w:hAnsi="Arial" w:cs="Arial"/>
        </w:rPr>
        <w:t xml:space="preserve">On a shift to shift basis, the plan of care will be updated electronically to reflect changes and the patient’s progress towards their goals </w:t>
      </w:r>
    </w:p>
    <w:p w:rsidR="005A5AF0" w:rsidRDefault="005A5AF0" w:rsidP="005A5AF0">
      <w:pPr>
        <w:pStyle w:val="ListParagraph"/>
        <w:spacing w:after="0" w:line="240" w:lineRule="auto"/>
        <w:rPr>
          <w:rFonts w:ascii="Arial" w:hAnsi="Arial" w:cs="Arial"/>
        </w:rPr>
      </w:pPr>
    </w:p>
    <w:p w:rsidR="00CD702F" w:rsidRDefault="00CD702F" w:rsidP="005A5AF0">
      <w:pPr>
        <w:pStyle w:val="ListParagraph"/>
        <w:spacing w:after="0" w:line="240" w:lineRule="auto"/>
        <w:rPr>
          <w:rFonts w:ascii="Arial" w:hAnsi="Arial" w:cs="Arial"/>
        </w:rPr>
      </w:pPr>
    </w:p>
    <w:p w:rsidR="00CD702F" w:rsidRPr="00122131" w:rsidRDefault="00CD702F" w:rsidP="00122131">
      <w:pPr>
        <w:spacing w:after="0" w:line="240" w:lineRule="auto"/>
        <w:rPr>
          <w:rFonts w:ascii="Arial" w:hAnsi="Arial" w:cs="Arial"/>
        </w:rPr>
      </w:pPr>
      <w:bookmarkStart w:id="0" w:name="_GoBack"/>
      <w:bookmarkEnd w:id="0"/>
    </w:p>
    <w:p w:rsidR="00CD702F" w:rsidRPr="00F63AA1" w:rsidRDefault="00CD702F" w:rsidP="005A5AF0">
      <w:pPr>
        <w:pStyle w:val="ListParagraph"/>
        <w:spacing w:after="0" w:line="240" w:lineRule="auto"/>
        <w:rPr>
          <w:rFonts w:ascii="Arial" w:hAnsi="Arial" w:cs="Arial"/>
        </w:rPr>
      </w:pPr>
    </w:p>
    <w:p w:rsidR="005A5AF0" w:rsidRPr="00F63AA1" w:rsidRDefault="005A5AF0" w:rsidP="005A5AF0">
      <w:pPr>
        <w:rPr>
          <w:rFonts w:ascii="Arial" w:hAnsi="Arial" w:cs="Arial"/>
          <w:b/>
        </w:rPr>
      </w:pPr>
      <w:r w:rsidRPr="00F63AA1">
        <w:rPr>
          <w:rFonts w:ascii="Arial" w:hAnsi="Arial" w:cs="Arial"/>
          <w:b/>
        </w:rPr>
        <w:t xml:space="preserve">Education and Discharge Information </w:t>
      </w:r>
    </w:p>
    <w:p w:rsidR="005A5AF0" w:rsidRPr="00F63AA1" w:rsidRDefault="005A5AF0" w:rsidP="005A5AF0">
      <w:pPr>
        <w:pStyle w:val="ListParagraph"/>
        <w:numPr>
          <w:ilvl w:val="0"/>
          <w:numId w:val="18"/>
        </w:numPr>
        <w:spacing w:after="0" w:line="240" w:lineRule="auto"/>
        <w:rPr>
          <w:rFonts w:ascii="Arial" w:hAnsi="Arial" w:cs="Arial"/>
        </w:rPr>
      </w:pPr>
      <w:r w:rsidRPr="00F63AA1">
        <w:rPr>
          <w:rFonts w:ascii="Arial" w:hAnsi="Arial" w:cs="Arial"/>
        </w:rPr>
        <w:t xml:space="preserve">Patient and family education must be provided throughout the patient’s hospital stay and discharge instructions are provided at every discharge according to unit-specific education guidelines or best practice guidelines </w:t>
      </w:r>
    </w:p>
    <w:p w:rsidR="005A5AF0" w:rsidRPr="00F63AA1" w:rsidRDefault="005A5AF0" w:rsidP="005A5AF0">
      <w:pPr>
        <w:pStyle w:val="ListParagraph"/>
        <w:numPr>
          <w:ilvl w:val="0"/>
          <w:numId w:val="18"/>
        </w:numPr>
        <w:spacing w:after="0" w:line="240" w:lineRule="auto"/>
        <w:rPr>
          <w:rFonts w:ascii="Arial" w:hAnsi="Arial" w:cs="Arial"/>
        </w:rPr>
      </w:pPr>
      <w:r w:rsidRPr="00F63AA1">
        <w:rPr>
          <w:rFonts w:ascii="Arial" w:hAnsi="Arial" w:cs="Arial"/>
        </w:rPr>
        <w:t>Nurses will document not just that education was provided, but also what was taught</w:t>
      </w:r>
    </w:p>
    <w:p w:rsidR="005A5AF0" w:rsidRPr="00F63AA1" w:rsidRDefault="005A5AF0" w:rsidP="005A5AF0">
      <w:pPr>
        <w:pStyle w:val="ListParagraph"/>
        <w:numPr>
          <w:ilvl w:val="0"/>
          <w:numId w:val="18"/>
        </w:numPr>
        <w:spacing w:after="0" w:line="240" w:lineRule="auto"/>
        <w:rPr>
          <w:rFonts w:ascii="Arial" w:hAnsi="Arial" w:cs="Arial"/>
        </w:rPr>
      </w:pPr>
      <w:r w:rsidRPr="00F63AA1">
        <w:rPr>
          <w:rFonts w:ascii="Arial" w:hAnsi="Arial" w:cs="Arial"/>
        </w:rPr>
        <w:t xml:space="preserve">All HCP’s must assess and consider patient and family needs, readiness, and capacity </w:t>
      </w:r>
    </w:p>
    <w:p w:rsidR="005A5AF0" w:rsidRPr="00F63AA1" w:rsidRDefault="005A5AF0" w:rsidP="005A5AF0">
      <w:pPr>
        <w:pStyle w:val="ListParagraph"/>
        <w:numPr>
          <w:ilvl w:val="0"/>
          <w:numId w:val="18"/>
        </w:numPr>
        <w:spacing w:after="0" w:line="240" w:lineRule="auto"/>
        <w:rPr>
          <w:rFonts w:ascii="Arial" w:hAnsi="Arial" w:cs="Arial"/>
        </w:rPr>
      </w:pPr>
      <w:r w:rsidRPr="00F63AA1">
        <w:rPr>
          <w:rFonts w:ascii="Arial" w:hAnsi="Arial" w:cs="Arial"/>
        </w:rPr>
        <w:t xml:space="preserve">All HCP’s will assess and document the effectiveness of the education provided and adjust teaching methods or learning plans as needed </w:t>
      </w:r>
    </w:p>
    <w:p w:rsidR="005A5AF0" w:rsidRPr="00F63AA1" w:rsidRDefault="005A5AF0" w:rsidP="005A5AF0">
      <w:pPr>
        <w:pStyle w:val="ListParagraph"/>
        <w:numPr>
          <w:ilvl w:val="0"/>
          <w:numId w:val="18"/>
        </w:numPr>
        <w:spacing w:after="0" w:line="240" w:lineRule="auto"/>
        <w:rPr>
          <w:rFonts w:ascii="Arial" w:hAnsi="Arial" w:cs="Arial"/>
        </w:rPr>
      </w:pPr>
      <w:r w:rsidRPr="00F63AA1">
        <w:rPr>
          <w:rFonts w:ascii="Arial" w:hAnsi="Arial" w:cs="Arial"/>
        </w:rPr>
        <w:t>Nurses are required to provide the patient and family with printed discharge instructions</w:t>
      </w:r>
    </w:p>
    <w:p w:rsidR="005A5AF0" w:rsidRPr="00F63AA1" w:rsidRDefault="005A5AF0" w:rsidP="005A5AF0">
      <w:pPr>
        <w:pStyle w:val="ListParagraph"/>
        <w:numPr>
          <w:ilvl w:val="0"/>
          <w:numId w:val="18"/>
        </w:numPr>
        <w:spacing w:after="0" w:line="240" w:lineRule="auto"/>
        <w:rPr>
          <w:rFonts w:ascii="Arial" w:hAnsi="Arial" w:cs="Arial"/>
        </w:rPr>
      </w:pPr>
      <w:r w:rsidRPr="00F63AA1">
        <w:rPr>
          <w:rFonts w:ascii="Arial" w:hAnsi="Arial" w:cs="Arial"/>
        </w:rPr>
        <w:t xml:space="preserve">Medication education and discharge instruction: </w:t>
      </w:r>
    </w:p>
    <w:p w:rsidR="005A5AF0" w:rsidRPr="00F63AA1" w:rsidRDefault="005A5AF0" w:rsidP="005A5AF0">
      <w:pPr>
        <w:pStyle w:val="ListParagraph"/>
        <w:numPr>
          <w:ilvl w:val="1"/>
          <w:numId w:val="11"/>
        </w:numPr>
        <w:spacing w:after="0" w:line="240" w:lineRule="auto"/>
        <w:rPr>
          <w:rFonts w:ascii="Arial" w:hAnsi="Arial" w:cs="Arial"/>
        </w:rPr>
      </w:pPr>
      <w:r w:rsidRPr="00F63AA1">
        <w:rPr>
          <w:rFonts w:ascii="Arial" w:hAnsi="Arial" w:cs="Arial"/>
        </w:rPr>
        <w:t>Nurses will provide medication specific education to both the patient and relevant family members including dosing, frequency, reason for the medication, and potential side effects</w:t>
      </w:r>
    </w:p>
    <w:p w:rsidR="005A5AF0" w:rsidRPr="00F63AA1" w:rsidRDefault="005A5AF0" w:rsidP="005A5AF0">
      <w:pPr>
        <w:pStyle w:val="ListParagraph"/>
        <w:numPr>
          <w:ilvl w:val="1"/>
          <w:numId w:val="11"/>
        </w:numPr>
        <w:spacing w:after="0" w:line="240" w:lineRule="auto"/>
        <w:rPr>
          <w:rFonts w:ascii="Arial" w:hAnsi="Arial" w:cs="Arial"/>
        </w:rPr>
      </w:pPr>
      <w:r w:rsidRPr="00F63AA1">
        <w:rPr>
          <w:rFonts w:ascii="Arial" w:hAnsi="Arial" w:cs="Arial"/>
        </w:rPr>
        <w:t>Patients should have complete medication reconciliation before discharge.</w:t>
      </w:r>
    </w:p>
    <w:p w:rsidR="005A5AF0" w:rsidRPr="00F63AA1" w:rsidRDefault="005A5AF0" w:rsidP="005A5AF0">
      <w:pPr>
        <w:pStyle w:val="ListParagraph"/>
        <w:numPr>
          <w:ilvl w:val="1"/>
          <w:numId w:val="11"/>
        </w:numPr>
        <w:spacing w:after="0" w:line="240" w:lineRule="auto"/>
        <w:rPr>
          <w:rFonts w:ascii="Arial" w:hAnsi="Arial" w:cs="Arial"/>
        </w:rPr>
      </w:pPr>
      <w:r w:rsidRPr="00F63AA1">
        <w:rPr>
          <w:rFonts w:ascii="Arial" w:hAnsi="Arial" w:cs="Arial"/>
        </w:rPr>
        <w:t>Medication education should come from the prescribing physician or Pharmacy approved reference sources</w:t>
      </w:r>
    </w:p>
    <w:p w:rsidR="005A5AF0" w:rsidRPr="00F63AA1" w:rsidRDefault="005A5AF0" w:rsidP="005A5AF0">
      <w:pPr>
        <w:rPr>
          <w:rFonts w:ascii="Arial" w:hAnsi="Arial" w:cs="Arial"/>
        </w:rPr>
      </w:pPr>
    </w:p>
    <w:p w:rsidR="005A5AF0" w:rsidRPr="00F63AA1" w:rsidRDefault="005A5AF0" w:rsidP="005A5AF0">
      <w:pPr>
        <w:rPr>
          <w:rFonts w:ascii="Arial" w:hAnsi="Arial" w:cs="Arial"/>
          <w:b/>
        </w:rPr>
      </w:pPr>
      <w:r w:rsidRPr="00F63AA1">
        <w:rPr>
          <w:rFonts w:ascii="Arial" w:hAnsi="Arial" w:cs="Arial"/>
          <w:b/>
        </w:rPr>
        <w:t xml:space="preserve">Transfer of Care/Handoff </w:t>
      </w:r>
    </w:p>
    <w:p w:rsidR="005A5AF0" w:rsidRPr="00F63AA1" w:rsidRDefault="005A5AF0" w:rsidP="005A5AF0">
      <w:pPr>
        <w:pStyle w:val="ListParagraph"/>
        <w:numPr>
          <w:ilvl w:val="0"/>
          <w:numId w:val="20"/>
        </w:numPr>
        <w:spacing w:after="0" w:line="240" w:lineRule="auto"/>
        <w:rPr>
          <w:rFonts w:ascii="Arial" w:hAnsi="Arial" w:cs="Arial"/>
        </w:rPr>
      </w:pPr>
      <w:r w:rsidRPr="00F63AA1">
        <w:rPr>
          <w:rFonts w:ascii="Arial" w:hAnsi="Arial" w:cs="Arial"/>
        </w:rPr>
        <w:t>All nurses must ensure that all pertinent information related to the patient’s care must be communicated at every transitional point of care. These transfer points include:</w:t>
      </w:r>
    </w:p>
    <w:p w:rsidR="005A5AF0" w:rsidRPr="00F63AA1" w:rsidRDefault="005A5AF0" w:rsidP="005A5AF0">
      <w:pPr>
        <w:pStyle w:val="ListParagraph"/>
        <w:numPr>
          <w:ilvl w:val="1"/>
          <w:numId w:val="12"/>
        </w:numPr>
        <w:spacing w:after="0" w:line="240" w:lineRule="auto"/>
        <w:rPr>
          <w:rFonts w:ascii="Arial" w:hAnsi="Arial" w:cs="Arial"/>
        </w:rPr>
      </w:pPr>
      <w:r w:rsidRPr="00F63AA1">
        <w:rPr>
          <w:rFonts w:ascii="Arial" w:hAnsi="Arial" w:cs="Arial"/>
        </w:rPr>
        <w:t>Shift-to-shift hand off</w:t>
      </w:r>
    </w:p>
    <w:p w:rsidR="005A5AF0" w:rsidRPr="00F63AA1" w:rsidRDefault="005A5AF0" w:rsidP="005A5AF0">
      <w:pPr>
        <w:pStyle w:val="ListParagraph"/>
        <w:numPr>
          <w:ilvl w:val="1"/>
          <w:numId w:val="12"/>
        </w:numPr>
        <w:spacing w:after="0" w:line="240" w:lineRule="auto"/>
        <w:rPr>
          <w:rFonts w:ascii="Arial" w:hAnsi="Arial" w:cs="Arial"/>
        </w:rPr>
      </w:pPr>
      <w:r w:rsidRPr="00F63AA1">
        <w:rPr>
          <w:rFonts w:ascii="Arial" w:hAnsi="Arial" w:cs="Arial"/>
        </w:rPr>
        <w:t>Transfer to another unit or area</w:t>
      </w:r>
    </w:p>
    <w:p w:rsidR="005A5AF0" w:rsidRPr="00F63AA1" w:rsidRDefault="005A5AF0" w:rsidP="005A5AF0">
      <w:pPr>
        <w:pStyle w:val="ListParagraph"/>
        <w:numPr>
          <w:ilvl w:val="1"/>
          <w:numId w:val="12"/>
        </w:numPr>
        <w:spacing w:after="0" w:line="240" w:lineRule="auto"/>
        <w:rPr>
          <w:rFonts w:ascii="Arial" w:hAnsi="Arial" w:cs="Arial"/>
        </w:rPr>
      </w:pPr>
      <w:r w:rsidRPr="00F63AA1">
        <w:rPr>
          <w:rFonts w:ascii="Arial" w:hAnsi="Arial" w:cs="Arial"/>
        </w:rPr>
        <w:t xml:space="preserve">Transfer to another facility </w:t>
      </w:r>
    </w:p>
    <w:p w:rsidR="005A5AF0" w:rsidRPr="00F63AA1" w:rsidRDefault="005A5AF0" w:rsidP="005A5AF0">
      <w:pPr>
        <w:pStyle w:val="ListParagraph"/>
        <w:numPr>
          <w:ilvl w:val="1"/>
          <w:numId w:val="12"/>
        </w:numPr>
        <w:spacing w:after="0" w:line="240" w:lineRule="auto"/>
        <w:rPr>
          <w:rFonts w:ascii="Arial" w:hAnsi="Arial" w:cs="Arial"/>
        </w:rPr>
      </w:pPr>
      <w:r w:rsidRPr="00F63AA1">
        <w:rPr>
          <w:rFonts w:ascii="Arial" w:hAnsi="Arial" w:cs="Arial"/>
        </w:rPr>
        <w:t>Any other time that care is being transferred to another nurse or member of the care team</w:t>
      </w:r>
    </w:p>
    <w:p w:rsidR="005A5AF0" w:rsidRPr="00F63AA1" w:rsidRDefault="005A5AF0" w:rsidP="005A5AF0">
      <w:pPr>
        <w:pStyle w:val="ListParagraph"/>
        <w:numPr>
          <w:ilvl w:val="0"/>
          <w:numId w:val="21"/>
        </w:numPr>
        <w:spacing w:after="0" w:line="240" w:lineRule="auto"/>
        <w:rPr>
          <w:rFonts w:ascii="Arial" w:hAnsi="Arial" w:cs="Arial"/>
        </w:rPr>
      </w:pPr>
      <w:r w:rsidRPr="00F63AA1">
        <w:rPr>
          <w:rFonts w:ascii="Arial" w:hAnsi="Arial" w:cs="Arial"/>
        </w:rPr>
        <w:t>The nurse giving the transfer of care/hand-off report must follow the process outlined by the LWHA Transfer of Accountability Policy and document in the EHR based on this policy</w:t>
      </w:r>
    </w:p>
    <w:p w:rsidR="005A5AF0" w:rsidRDefault="00B71162" w:rsidP="00C640A6">
      <w:pPr>
        <w:rPr>
          <w:rFonts w:ascii="Arial" w:hAnsi="Arial" w:cs="Arial"/>
          <w:i/>
        </w:rPr>
      </w:pPr>
      <w:r>
        <w:rPr>
          <w:rFonts w:ascii="Arial" w:hAnsi="Arial" w:cs="Arial"/>
          <w:i/>
        </w:rPr>
        <w:t>(</w:t>
      </w:r>
      <w:r w:rsidR="005A5AF0" w:rsidRPr="00B71162">
        <w:rPr>
          <w:rFonts w:ascii="Arial" w:hAnsi="Arial" w:cs="Arial"/>
          <w:i/>
        </w:rPr>
        <w:t xml:space="preserve">Appendix </w:t>
      </w:r>
      <w:r>
        <w:rPr>
          <w:rFonts w:ascii="Arial" w:hAnsi="Arial" w:cs="Arial"/>
          <w:i/>
        </w:rPr>
        <w:t>3)</w:t>
      </w:r>
    </w:p>
    <w:p w:rsidR="0098490B" w:rsidRDefault="0098490B" w:rsidP="00C640A6">
      <w:pPr>
        <w:rPr>
          <w:rFonts w:ascii="Arial" w:hAnsi="Arial" w:cs="Arial"/>
          <w:b/>
        </w:rPr>
      </w:pPr>
    </w:p>
    <w:p w:rsidR="00B71162" w:rsidRDefault="00B71162" w:rsidP="00C640A6">
      <w:pPr>
        <w:rPr>
          <w:rFonts w:ascii="Arial" w:hAnsi="Arial" w:cs="Arial"/>
          <w:b/>
        </w:rPr>
      </w:pPr>
      <w:r>
        <w:rPr>
          <w:rFonts w:ascii="Arial" w:hAnsi="Arial" w:cs="Arial"/>
          <w:b/>
        </w:rPr>
        <w:t>Appendix</w:t>
      </w:r>
    </w:p>
    <w:p w:rsidR="00B71162" w:rsidRPr="00B71162" w:rsidRDefault="00B71162" w:rsidP="00B71162">
      <w:pPr>
        <w:pStyle w:val="ListParagraph"/>
        <w:numPr>
          <w:ilvl w:val="0"/>
          <w:numId w:val="24"/>
        </w:numPr>
        <w:rPr>
          <w:rFonts w:ascii="Arial" w:hAnsi="Arial" w:cs="Arial"/>
        </w:rPr>
      </w:pPr>
      <w:r w:rsidRPr="00B71162">
        <w:rPr>
          <w:rFonts w:ascii="Arial" w:hAnsi="Arial" w:cs="Arial"/>
        </w:rPr>
        <w:lastRenderedPageBreak/>
        <w:t>LWHA Clinical Documentation Standards</w:t>
      </w:r>
      <w:r>
        <w:rPr>
          <w:rFonts w:ascii="Arial" w:hAnsi="Arial" w:cs="Arial"/>
        </w:rPr>
        <w:t xml:space="preserve"> </w:t>
      </w:r>
      <w:r w:rsidRPr="00B71162">
        <w:rPr>
          <w:rFonts w:ascii="Arial" w:hAnsi="Arial" w:cs="Arial"/>
        </w:rPr>
        <w:t xml:space="preserve">(2020) </w:t>
      </w:r>
      <w:r>
        <w:rPr>
          <w:rFonts w:ascii="Arial" w:hAnsi="Arial" w:cs="Arial"/>
        </w:rPr>
        <w:t>– Located on COPPS</w:t>
      </w:r>
    </w:p>
    <w:p w:rsidR="00B71162" w:rsidRPr="00B71162" w:rsidRDefault="00B71162" w:rsidP="00B71162">
      <w:pPr>
        <w:pStyle w:val="ListParagraph"/>
        <w:numPr>
          <w:ilvl w:val="0"/>
          <w:numId w:val="24"/>
        </w:numPr>
        <w:rPr>
          <w:rFonts w:ascii="Arial" w:hAnsi="Arial" w:cs="Arial"/>
        </w:rPr>
      </w:pPr>
      <w:r w:rsidRPr="00B71162">
        <w:rPr>
          <w:rFonts w:ascii="Arial" w:hAnsi="Arial" w:cs="Arial"/>
        </w:rPr>
        <w:t xml:space="preserve">LWHA Emergency Department Documentation Standards (2020) </w:t>
      </w:r>
      <w:r>
        <w:rPr>
          <w:rFonts w:ascii="Arial" w:hAnsi="Arial" w:cs="Arial"/>
        </w:rPr>
        <w:t>– Located on COPPS</w:t>
      </w:r>
    </w:p>
    <w:p w:rsidR="00B71162" w:rsidRPr="00B71162" w:rsidRDefault="00B71162" w:rsidP="00B71162">
      <w:pPr>
        <w:pStyle w:val="ListParagraph"/>
        <w:numPr>
          <w:ilvl w:val="0"/>
          <w:numId w:val="24"/>
        </w:numPr>
        <w:rPr>
          <w:rFonts w:ascii="Arial" w:hAnsi="Arial" w:cs="Arial"/>
        </w:rPr>
      </w:pPr>
      <w:r w:rsidRPr="00B71162">
        <w:rPr>
          <w:rFonts w:ascii="Arial" w:hAnsi="Arial" w:cs="Arial"/>
        </w:rPr>
        <w:t>LWHA Transfer of Accountability (2020)</w:t>
      </w:r>
      <w:r>
        <w:rPr>
          <w:rFonts w:ascii="Arial" w:hAnsi="Arial" w:cs="Arial"/>
        </w:rPr>
        <w:t xml:space="preserve"> – Located on COPPS</w:t>
      </w:r>
    </w:p>
    <w:p w:rsidR="007D7257" w:rsidRPr="00F63AA1" w:rsidRDefault="007D7257" w:rsidP="00C640A6">
      <w:pPr>
        <w:rPr>
          <w:rFonts w:ascii="Arial" w:hAnsi="Arial" w:cs="Arial"/>
          <w:b/>
        </w:rPr>
      </w:pPr>
      <w:r w:rsidRPr="00F63AA1">
        <w:rPr>
          <w:rFonts w:ascii="Arial" w:hAnsi="Arial" w:cs="Arial"/>
          <w:b/>
        </w:rPr>
        <w:t>References</w:t>
      </w:r>
    </w:p>
    <w:p w:rsidR="007D7257" w:rsidRPr="00F63AA1" w:rsidRDefault="005A5AF0" w:rsidP="00C640A6">
      <w:pPr>
        <w:rPr>
          <w:rFonts w:ascii="Arial" w:hAnsi="Arial" w:cs="Arial"/>
        </w:rPr>
      </w:pPr>
      <w:r w:rsidRPr="00F63AA1">
        <w:rPr>
          <w:rFonts w:ascii="Arial" w:hAnsi="Arial" w:cs="Arial"/>
        </w:rPr>
        <w:t>LHSC Inpatient Practice Standards, 2019</w:t>
      </w:r>
      <w:r w:rsidR="00B71162">
        <w:rPr>
          <w:rFonts w:ascii="Arial" w:hAnsi="Arial" w:cs="Arial"/>
        </w:rPr>
        <w:br/>
      </w:r>
      <w:r w:rsidRPr="00F63AA1">
        <w:rPr>
          <w:rFonts w:ascii="Arial" w:hAnsi="Arial" w:cs="Arial"/>
        </w:rPr>
        <w:t>College of Nurses Practice Standards, 2018</w:t>
      </w:r>
      <w:r w:rsidR="00B71162">
        <w:rPr>
          <w:rFonts w:ascii="Arial" w:hAnsi="Arial" w:cs="Arial"/>
        </w:rPr>
        <w:br/>
      </w:r>
      <w:r w:rsidRPr="00F63AA1">
        <w:rPr>
          <w:rFonts w:ascii="Arial" w:hAnsi="Arial" w:cs="Arial"/>
        </w:rPr>
        <w:t>Clinical Skills – Mosby’s (Intranet)</w:t>
      </w:r>
    </w:p>
    <w:sectPr w:rsidR="007D7257" w:rsidRPr="00F63AA1" w:rsidSect="005A5AF0">
      <w:headerReference w:type="default" r:id="rId7"/>
      <w:footerReference w:type="default" r:id="rId8"/>
      <w:pgSz w:w="15840" w:h="12240" w:orient="landscape"/>
      <w:pgMar w:top="1440" w:right="1985"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4E1" w:rsidRDefault="00A454E1" w:rsidP="00840E57">
      <w:pPr>
        <w:spacing w:after="0" w:line="240" w:lineRule="auto"/>
      </w:pPr>
      <w:r>
        <w:separator/>
      </w:r>
    </w:p>
  </w:endnote>
  <w:endnote w:type="continuationSeparator" w:id="0">
    <w:p w:rsidR="00A454E1" w:rsidRDefault="00A454E1" w:rsidP="00840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06" w:type="dxa"/>
      <w:tblLook w:val="04A0" w:firstRow="1" w:lastRow="0" w:firstColumn="1" w:lastColumn="0" w:noHBand="0" w:noVBand="1"/>
    </w:tblPr>
    <w:tblGrid>
      <w:gridCol w:w="1656"/>
      <w:gridCol w:w="7950"/>
    </w:tblGrid>
    <w:tr w:rsidR="00B330E5" w:rsidRPr="00C740AB" w:rsidTr="00344F94">
      <w:tc>
        <w:tcPr>
          <w:tcW w:w="1656" w:type="dxa"/>
        </w:tcPr>
        <w:p w:rsidR="00B330E5" w:rsidRPr="00C740AB" w:rsidRDefault="00B330E5" w:rsidP="00344F94">
          <w:pPr>
            <w:pStyle w:val="ListParagraph"/>
            <w:ind w:left="0"/>
            <w:rPr>
              <w:rFonts w:ascii="Arial" w:hAnsi="Arial" w:cs="Arial"/>
              <w:sz w:val="20"/>
              <w:szCs w:val="20"/>
            </w:rPr>
          </w:pPr>
          <w:r w:rsidRPr="00C740AB">
            <w:rPr>
              <w:rFonts w:ascii="Arial" w:hAnsi="Arial" w:cs="Arial"/>
              <w:sz w:val="20"/>
              <w:szCs w:val="20"/>
            </w:rPr>
            <w:t>Cross References</w:t>
          </w:r>
        </w:p>
      </w:tc>
      <w:tc>
        <w:tcPr>
          <w:tcW w:w="7950" w:type="dxa"/>
        </w:tcPr>
        <w:p w:rsidR="00F218D7" w:rsidRPr="007651F1" w:rsidRDefault="00F218D7" w:rsidP="00CD360D">
          <w:pPr>
            <w:tabs>
              <w:tab w:val="left" w:pos="855"/>
            </w:tabs>
            <w:rPr>
              <w:i/>
            </w:rPr>
          </w:pPr>
        </w:p>
      </w:tc>
    </w:tr>
    <w:tr w:rsidR="00C740AB" w:rsidRPr="00C740AB" w:rsidTr="00344F94">
      <w:tc>
        <w:tcPr>
          <w:tcW w:w="1656" w:type="dxa"/>
        </w:tcPr>
        <w:p w:rsidR="00C740AB" w:rsidRPr="00C740AB" w:rsidRDefault="00C740AB" w:rsidP="00344F94">
          <w:pPr>
            <w:pStyle w:val="ListParagraph"/>
            <w:ind w:left="0"/>
            <w:rPr>
              <w:rFonts w:ascii="Arial" w:hAnsi="Arial" w:cs="Arial"/>
              <w:sz w:val="20"/>
              <w:szCs w:val="20"/>
            </w:rPr>
          </w:pPr>
          <w:r w:rsidRPr="00C740AB">
            <w:rPr>
              <w:rFonts w:ascii="Arial" w:hAnsi="Arial" w:cs="Arial"/>
              <w:sz w:val="20"/>
              <w:szCs w:val="20"/>
            </w:rPr>
            <w:t>Key Words</w:t>
          </w:r>
        </w:p>
      </w:tc>
      <w:tc>
        <w:tcPr>
          <w:tcW w:w="7950" w:type="dxa"/>
        </w:tcPr>
        <w:p w:rsidR="00C740AB" w:rsidRPr="00C740AB" w:rsidRDefault="00C740AB" w:rsidP="00344F94">
          <w:pPr>
            <w:pStyle w:val="ListParagraph"/>
            <w:ind w:left="0"/>
            <w:rPr>
              <w:rFonts w:ascii="Arial" w:hAnsi="Arial" w:cs="Arial"/>
              <w:sz w:val="20"/>
              <w:szCs w:val="20"/>
            </w:rPr>
          </w:pPr>
        </w:p>
      </w:tc>
    </w:tr>
  </w:tbl>
  <w:p w:rsidR="00C740AB" w:rsidRDefault="007D7257" w:rsidP="00C740AB">
    <w:pPr>
      <w:pStyle w:val="Footer"/>
      <w:jc w:val="right"/>
    </w:pPr>
    <w:r>
      <w:rPr>
        <w:noProof/>
        <w:lang w:val="en-US"/>
      </w:rPr>
      <mc:AlternateContent>
        <mc:Choice Requires="wpg">
          <w:drawing>
            <wp:inline distT="0" distB="0" distL="0" distR="0">
              <wp:extent cx="548640" cy="237490"/>
              <wp:effectExtent l="9525" t="9525" r="13335" b="10160"/>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3" name="AutoShape 8"/>
                      <wps:cNvSpPr>
                        <a:spLocks noChangeArrowheads="1"/>
                      </wps:cNvSpPr>
                      <wps:spPr bwMode="auto">
                        <a:xfrm rot="-5400000">
                          <a:off x="859" y="415"/>
                          <a:ext cx="374" cy="864"/>
                        </a:xfrm>
                        <a:prstGeom prst="roundRect">
                          <a:avLst>
                            <a:gd name="adj" fmla="val 16667"/>
                          </a:avLst>
                        </a:prstGeom>
                        <a:solidFill>
                          <a:srgbClr val="FFFFFF"/>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4" name="AutoShape 9"/>
                      <wps:cNvSpPr>
                        <a:spLocks noChangeArrowheads="1"/>
                      </wps:cNvSpPr>
                      <wps:spPr bwMode="auto">
                        <a:xfrm rot="-5400000">
                          <a:off x="898" y="451"/>
                          <a:ext cx="296" cy="792"/>
                        </a:xfrm>
                        <a:prstGeom prst="roundRect">
                          <a:avLst>
                            <a:gd name="adj" fmla="val 16667"/>
                          </a:avLst>
                        </a:prstGeom>
                        <a:solidFill>
                          <a:schemeClr val="bg2">
                            <a:lumMod val="75000"/>
                            <a:lumOff val="0"/>
                          </a:schemeClr>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5" name="Text Box 10"/>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0AB" w:rsidRPr="00C740AB" w:rsidRDefault="0050429B">
                            <w:pPr>
                              <w:jc w:val="center"/>
                              <w:rPr>
                                <w:rFonts w:ascii="Arial" w:hAnsi="Arial" w:cs="Arial"/>
                                <w:color w:val="FFFFFF" w:themeColor="background1"/>
                                <w:sz w:val="20"/>
                                <w:szCs w:val="20"/>
                              </w:rPr>
                            </w:pPr>
                            <w:r w:rsidRPr="00C740AB">
                              <w:rPr>
                                <w:rFonts w:ascii="Arial" w:hAnsi="Arial" w:cs="Arial"/>
                                <w:sz w:val="20"/>
                                <w:szCs w:val="20"/>
                              </w:rPr>
                              <w:fldChar w:fldCharType="begin"/>
                            </w:r>
                            <w:r w:rsidR="00C740AB" w:rsidRPr="00C740AB">
                              <w:rPr>
                                <w:rFonts w:ascii="Arial" w:hAnsi="Arial" w:cs="Arial"/>
                                <w:sz w:val="20"/>
                                <w:szCs w:val="20"/>
                              </w:rPr>
                              <w:instrText xml:space="preserve"> PAGE    \* MERGEFORMAT </w:instrText>
                            </w:r>
                            <w:r w:rsidRPr="00C740AB">
                              <w:rPr>
                                <w:rFonts w:ascii="Arial" w:hAnsi="Arial" w:cs="Arial"/>
                                <w:sz w:val="20"/>
                                <w:szCs w:val="20"/>
                              </w:rPr>
                              <w:fldChar w:fldCharType="separate"/>
                            </w:r>
                            <w:r w:rsidR="00122131" w:rsidRPr="00122131">
                              <w:rPr>
                                <w:rFonts w:ascii="Arial" w:hAnsi="Arial" w:cs="Arial"/>
                                <w:b/>
                                <w:noProof/>
                                <w:color w:val="FFFFFF" w:themeColor="background1"/>
                                <w:sz w:val="20"/>
                                <w:szCs w:val="20"/>
                              </w:rPr>
                              <w:t>12</w:t>
                            </w:r>
                            <w:r w:rsidRPr="00C740AB">
                              <w:rPr>
                                <w:rFonts w:ascii="Arial" w:hAnsi="Arial" w:cs="Arial"/>
                                <w:sz w:val="20"/>
                                <w:szCs w:val="20"/>
                              </w:rPr>
                              <w:fldChar w:fldCharType="end"/>
                            </w:r>
                          </w:p>
                        </w:txbxContent>
                      </wps:txbx>
                      <wps:bodyPr rot="0" vert="horz" wrap="square" lIns="0" tIns="0" rIns="0" bIns="0" anchor="t" anchorCtr="0" upright="1">
                        <a:noAutofit/>
                      </wps:bodyPr>
                    </wps:wsp>
                  </wpg:wgp>
                </a:graphicData>
              </a:graphic>
            </wp:inline>
          </w:drawing>
        </mc:Choice>
        <mc:Fallback>
          <w:pict>
            <v:group id="Group 7" o:spid="_x0000_s1028"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saZIQQAAF8NAAAOAAAAZHJzL2Uyb0RvYy54bWzsV9tu4zYQfS/QfyD47lhSJNkSoiwSOw4K&#10;pN3F7vYDaIm6tBKpknTktOi/dziUFDu9YLu73aJA/WDwOpw5czmjq1fHriWPXOlGioz6Fx4lXOSy&#10;aESV0e/f7xZrSrRhomCtFDyjT1zTV9dff3U19CkPZC3bgisCQoROhz6jtTF9ulzqvOYd0xey5wI2&#10;S6k6ZmCqqmWh2ADSu3YZeF68HKQqeiVzrjWsbt0mvUb5Zclz87osNTekzSjoZvBf4f/e/i+vr1ha&#10;KdbXTT6qwT5Ci441Ah6dRW2ZYeSgmt+J6ppcSS1Lc5HLbinLssk52gDW+N4La+6VPPRoS5UOVT/D&#10;BNC+wOmjxebfPb5RpCkyGlAiWAcuwlfJykIz9FUKJ+5V/65/o5x9MHyQ+Y8atpcv9+28cofJfvhW&#10;FiCOHYxEaI6l6qwIMJoc0QNPswf40ZAcFqNwHYfgpxy2gstVmIweymtwo70V+yElsBnH887deBdu&#10;uotwzyq/ZKl7EtUc1bI2QaTpZzD1p4H5rmY9Rx9pC9UI5uUE5g1Yj0fI2gGKpyY0tYOSCLmpmaj4&#10;jVJyqDkrQCkfbbDaglh3wU40OOKPsSVKQngvotCzP4R8hHodJQha6EdWKEsnuC1SiLXF7hQylvZK&#10;m3suO2IHGYVIFMVbSCeUyx4ftMFwKMagYcUPlJRdC8nzyFrix3GMEQROGA/DaJJpb2rZNsWuaVuc&#10;qGq/aRWBqxnd4W9U5+xYK8iQ0SQKItTibA8rBp+F7KsAz7SHDsLQCV5FFhcEAJZtQOF7uATazRIw&#10;dM6Eo/V40TrnThQ4Nqxp3RhutwLzwTnIRdleFk/gLHQLxDRUSQCylupnSgaoOBnVPx2Y4pS03whw&#10;eOKHNvQNTsJoFcBEne7sT3eYyEFURg0lbrgxrqwdetVUNbzkIwBC2hAsG2PdawPIaTVOIBG+UEZA&#10;oLny8pwRifXFWYCDE75QRiTAS1BGwgjT7DkjgiR2GbFKgn81IywB/lPh/H8eQbqNGfZfy6NoyqP3&#10;tojfyiPxsYCd5BExR1ifCsBnzShbrEdSWV1CxwAptPJjV1MnUokt2yCBr5HzoDhO1D8RwEQqZ3xi&#10;C9Q5RwhpCQJrrS2vLJ0XxoKLeTtSkX0eO65fEi+5W9+tw0UYxHeL0NtuFze7TbiId/4q2l5uN5ut&#10;/6stjn6Y1k1RcGGfmbo/P/ywhmDsQ13fNvd/Z7ShP4TWludqIAhgizX3xCQ/CL3bIFns4vVqEe7C&#10;aJGsvPXC85PbJPbCJNzuzk16aAT/dJP+gm9PbcOOY+bRU2bvGgP9fdt0GV3jKRcrf0ajs0es+s9Q&#10;gLsBC3Q0cphtghx1mOP+OLavI5n8TdadGXdmWxg4poXBZ6wO2IVCF49WjV8c9jPhdA7j0++i698A&#10;AAD//wMAUEsDBBQABgAIAAAAIQDX/7N/3AAAAAMBAAAPAAAAZHJzL2Rvd25yZXYueG1sTI9Ba8JA&#10;EIXvhf6HZQq91U2qtZJmIyJtTyJUC+JtzI5JMDsbsmsS/72rl/Yy8HiP975J54OpRUetqywriEcR&#10;COLc6ooLBb/br5cZCOeRNdaWScGFHMyzx4cUE217/qFu4wsRStglqKD0vkmkdHlJBt3INsTBO9rW&#10;oA+yLaRusQ/lppavUTSVBisOCyU2tCwpP23ORsF3j/1iHH92q9Nxedlv39a7VUxKPT8Niw8Qngb/&#10;F4YbfkCHLDAd7Jm1E7WC8Ii/3+DNphMQBwXj9wnILJX/2bMrAAAA//8DAFBLAQItABQABgAIAAAA&#10;IQC2gziS/gAAAOEBAAATAAAAAAAAAAAAAAAAAAAAAABbQ29udGVudF9UeXBlc10ueG1sUEsBAi0A&#10;FAAGAAgAAAAhADj9If/WAAAAlAEAAAsAAAAAAAAAAAAAAAAALwEAAF9yZWxzLy5yZWxzUEsBAi0A&#10;FAAGAAgAAAAhADa2xpkhBAAAXw0AAA4AAAAAAAAAAAAAAAAALgIAAGRycy9lMm9Eb2MueG1sUEsB&#10;Ai0AFAAGAAgAAAAhANf/s3/cAAAAAwEAAA8AAAAAAAAAAAAAAAAAewYAAGRycy9kb3ducmV2Lnht&#10;bFBLBQYAAAAABAAEAPMAAACEBwAAAAA=&#10;">
              <v:roundrect id="AutoShape 8" o:spid="_x0000_s1029"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sjCwwAAANoAAAAPAAAAZHJzL2Rvd25yZXYueG1sRI9Ba8JA&#10;FITvhf6H5RV6qxsNiqSuEgSl9CA0eujxkX1mF7NvQ3Y1aX99VxB6HGbmG2a1GV0rbtQH61nBdJKB&#10;IK69ttwoOB13b0sQISJrbD2Tgh8KsFk/P62w0H7gL7pVsREJwqFABSbGrpAy1IYchonviJN39r3D&#10;mGTfSN3jkOCulbMsW0iHltOCwY62hupLdXUKLvZgMjfsqnxe5qX9Hj7D736h1OvLWL6DiDTG//Cj&#10;/aEV5HC/km6AXP8BAAD//wMAUEsBAi0AFAAGAAgAAAAhANvh9svuAAAAhQEAABMAAAAAAAAAAAAA&#10;AAAAAAAAAFtDb250ZW50X1R5cGVzXS54bWxQSwECLQAUAAYACAAAACEAWvQsW78AAAAVAQAACwAA&#10;AAAAAAAAAAAAAAAfAQAAX3JlbHMvLnJlbHNQSwECLQAUAAYACAAAACEAt1LIwsMAAADaAAAADwAA&#10;AAAAAAAAAAAAAAAHAgAAZHJzL2Rvd25yZXYueG1sUEsFBgAAAAADAAMAtwAAAPcCAAAAAA==&#10;" strokecolor="#c4bc96 [2414]"/>
              <v:roundrect id="AutoShape 9" o:spid="_x0000_s1030"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imtwwAAANoAAAAPAAAAZHJzL2Rvd25yZXYueG1sRI9BTwIx&#10;FITvJv6H5pl4k64ExKwUogQTLx4Aub9sn9uV7eumfSyLv56amHCczMw3mfly8K3qKaYmsIHHUQGK&#10;uAq24drA1+794RlUEmSLbWAycKYEy8XtzRxLG068oX4rtcoQTiUacCJdqXWqHHlMo9ARZ+87RI+S&#10;Zay1jXjKcN/qcVE8aY8N5wWHHa0cVYft0RuYHX+l7jc/b9NifQ7xIPvPyu2Nub8bXl9ACQ1yDf+3&#10;P6yBCfxdyTdALy4AAAD//wMAUEsBAi0AFAAGAAgAAAAhANvh9svuAAAAhQEAABMAAAAAAAAAAAAA&#10;AAAAAAAAAFtDb250ZW50X1R5cGVzXS54bWxQSwECLQAUAAYACAAAACEAWvQsW78AAAAVAQAACwAA&#10;AAAAAAAAAAAAAAAfAQAAX3JlbHMvLnJlbHNQSwECLQAUAAYACAAAACEAkHoprcMAAADaAAAADwAA&#10;AAAAAAAAAAAAAAAHAgAAZHJzL2Rvd25yZXYueG1sUEsFBgAAAAADAAMAtwAAAPcCAAAAAA==&#10;" fillcolor="#c4bc96 [2414]" strokecolor="#c4bc96 [2414]"/>
              <v:shapetype id="_x0000_t202" coordsize="21600,21600" o:spt="202" path="m,l,21600r21600,l21600,xe">
                <v:stroke joinstyle="miter"/>
                <v:path gradientshapeok="t" o:connecttype="rect"/>
              </v:shapetype>
              <v:shape id="Text Box 10" o:spid="_x0000_s1031"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C740AB" w:rsidRPr="00C740AB" w:rsidRDefault="0050429B">
                      <w:pPr>
                        <w:jc w:val="center"/>
                        <w:rPr>
                          <w:rFonts w:ascii="Arial" w:hAnsi="Arial" w:cs="Arial"/>
                          <w:color w:val="FFFFFF" w:themeColor="background1"/>
                          <w:sz w:val="20"/>
                          <w:szCs w:val="20"/>
                        </w:rPr>
                      </w:pPr>
                      <w:r w:rsidRPr="00C740AB">
                        <w:rPr>
                          <w:rFonts w:ascii="Arial" w:hAnsi="Arial" w:cs="Arial"/>
                          <w:sz w:val="20"/>
                          <w:szCs w:val="20"/>
                        </w:rPr>
                        <w:fldChar w:fldCharType="begin"/>
                      </w:r>
                      <w:r w:rsidR="00C740AB" w:rsidRPr="00C740AB">
                        <w:rPr>
                          <w:rFonts w:ascii="Arial" w:hAnsi="Arial" w:cs="Arial"/>
                          <w:sz w:val="20"/>
                          <w:szCs w:val="20"/>
                        </w:rPr>
                        <w:instrText xml:space="preserve"> PAGE    \* MERGEFORMAT </w:instrText>
                      </w:r>
                      <w:r w:rsidRPr="00C740AB">
                        <w:rPr>
                          <w:rFonts w:ascii="Arial" w:hAnsi="Arial" w:cs="Arial"/>
                          <w:sz w:val="20"/>
                          <w:szCs w:val="20"/>
                        </w:rPr>
                        <w:fldChar w:fldCharType="separate"/>
                      </w:r>
                      <w:r w:rsidR="00122131" w:rsidRPr="00122131">
                        <w:rPr>
                          <w:rFonts w:ascii="Arial" w:hAnsi="Arial" w:cs="Arial"/>
                          <w:b/>
                          <w:noProof/>
                          <w:color w:val="FFFFFF" w:themeColor="background1"/>
                          <w:sz w:val="20"/>
                          <w:szCs w:val="20"/>
                        </w:rPr>
                        <w:t>12</w:t>
                      </w:r>
                      <w:r w:rsidRPr="00C740AB">
                        <w:rPr>
                          <w:rFonts w:ascii="Arial" w:hAnsi="Arial" w:cs="Arial"/>
                          <w:sz w:val="20"/>
                          <w:szCs w:val="20"/>
                        </w:rPr>
                        <w:fldChar w:fldCharType="end"/>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4E1" w:rsidRDefault="00A454E1" w:rsidP="00840E57">
      <w:pPr>
        <w:spacing w:after="0" w:line="240" w:lineRule="auto"/>
      </w:pPr>
      <w:r>
        <w:separator/>
      </w:r>
    </w:p>
  </w:footnote>
  <w:footnote w:type="continuationSeparator" w:id="0">
    <w:p w:rsidR="00A454E1" w:rsidRDefault="00A454E1" w:rsidP="00840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0AB" w:rsidRPr="00C740AB" w:rsidRDefault="007D7257" w:rsidP="00A05116">
    <w:pPr>
      <w:pStyle w:val="Header"/>
      <w:jc w:val="center"/>
      <w:rPr>
        <w:rFonts w:ascii="Arial" w:hAnsi="Arial" w:cs="Arial"/>
        <w:sz w:val="32"/>
        <w:szCs w:val="32"/>
      </w:rPr>
    </w:pPr>
    <w:r>
      <w:rPr>
        <w:rFonts w:ascii="Arial" w:hAnsi="Arial" w:cs="Arial"/>
        <w:noProof/>
        <w:sz w:val="32"/>
        <w:szCs w:val="32"/>
        <w:lang w:val="en-US"/>
      </w:rPr>
      <mc:AlternateContent>
        <mc:Choice Requires="wps">
          <w:drawing>
            <wp:anchor distT="0" distB="0" distL="114300" distR="114300" simplePos="0" relativeHeight="251659264" behindDoc="0" locked="0" layoutInCell="1" allowOverlap="1">
              <wp:simplePos x="0" y="0"/>
              <wp:positionH relativeFrom="column">
                <wp:posOffset>5667375</wp:posOffset>
              </wp:positionH>
              <wp:positionV relativeFrom="paragraph">
                <wp:posOffset>-126365</wp:posOffset>
              </wp:positionV>
              <wp:extent cx="838200" cy="485775"/>
              <wp:effectExtent l="0" t="0" r="0" b="254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0AB" w:rsidRDefault="00C740AB" w:rsidP="00C740AB">
                          <w:r w:rsidRPr="00C740AB">
                            <w:rPr>
                              <w:noProof/>
                              <w:lang w:val="en-US"/>
                            </w:rPr>
                            <w:drawing>
                              <wp:inline distT="0" distB="0" distL="0" distR="0">
                                <wp:extent cx="645795" cy="392382"/>
                                <wp:effectExtent l="19050" t="0" r="1905" b="0"/>
                                <wp:docPr id="10" name="Picture 2" descr="logo.gif"/>
                                <wp:cNvGraphicFramePr/>
                                <a:graphic xmlns:a="http://schemas.openxmlformats.org/drawingml/2006/main">
                                  <a:graphicData uri="http://schemas.openxmlformats.org/drawingml/2006/picture">
                                    <pic:pic xmlns:pic="http://schemas.openxmlformats.org/drawingml/2006/picture">
                                      <pic:nvPicPr>
                                        <pic:cNvPr id="4" name="Picture 3" descr="logo.gif"/>
                                        <pic:cNvPicPr>
                                          <a:picLocks noChangeAspect="1"/>
                                        </pic:cNvPicPr>
                                      </pic:nvPicPr>
                                      <pic:blipFill>
                                        <a:blip r:embed="rId1" cstate="print"/>
                                        <a:stretch>
                                          <a:fillRect/>
                                        </a:stretch>
                                      </pic:blipFill>
                                      <pic:spPr>
                                        <a:xfrm>
                                          <a:off x="0" y="0"/>
                                          <a:ext cx="645795" cy="39238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46.25pt;margin-top:-9.95pt;width:66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BdgQIAAA4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iwCs8w&#10;UqQFih5479FK92gaqtMZV4LRvQEz38M2sBwzdeZO088OKb1uiNrxG2t113DCILos3Ewurg44LoBs&#10;u3eagRuy9zoC9bVtQ+mgGAjQgaXHMzMhFAqb81dzYBsjCkf5fDKbTaIHUp4uG+v8G65bFCYVtkB8&#10;BCeHO+dDMKQ8mQRfTkvBNkLKuLC77VpadCAgkk38jujPzKQKxkqHawPisAMxgo9wFqKNpH8rsnGe&#10;rsbFaDOdz0b5Jp+Milk6H6VZsSqmaV7kt5vvIcAsLxvBGFd3QvGTALP87wg+tsIgnShB1FW4mIwn&#10;A0N/TDKN3++SbIWHfpSihZqfjUgZeH2tGKRNSk+EHObJ8/BjlaEGp3+sSlRBIH6QgO+3PaAEaWw1&#10;ewQ9WA18AbXwiMCk0fYrRh00ZIXdlz2xHCP5VoGmiizPQwfHRT6ZjWFhL0+2lydEUYCqsMdomK79&#10;0PV7Y8WuAU+DipW+AR3WImrkKaqjeqHpYjLHByJ09eU6Wj09Y8sfAAAA//8DAFBLAwQUAAYACAAA&#10;ACEAb++Kod8AAAALAQAADwAAAGRycy9kb3ducmV2LnhtbEyPy26DMBBF95X6D9ZU6qZKTFAggWKi&#10;tlKrbvP4gAFPABWPEXYC+fs6q3Y5M0d3zi12s+nFlUbXWVawWkYgiGurO24UnI6fiy0I55E19pZJ&#10;wY0c7MrHhwJzbSfe0/XgGxFC2OWooPV+yKV0dUsG3dIOxOF2tqNBH8axkXrEKYSbXsZRlEqDHYcP&#10;LQ700VL9c7gYBefv6SXJpurLnzb7dfqO3aayN6Wen+a3VxCeZv8Hw10/qEMZnCp7Ye1Er2CbxUlA&#10;FSxWWQbiTkTxOqwqBUmagiwL+b9D+QsAAP//AwBQSwECLQAUAAYACAAAACEAtoM4kv4AAADhAQAA&#10;EwAAAAAAAAAAAAAAAAAAAAAAW0NvbnRlbnRfVHlwZXNdLnhtbFBLAQItABQABgAIAAAAIQA4/SH/&#10;1gAAAJQBAAALAAAAAAAAAAAAAAAAAC8BAABfcmVscy8ucmVsc1BLAQItABQABgAIAAAAIQB3RdBd&#10;gQIAAA4FAAAOAAAAAAAAAAAAAAAAAC4CAABkcnMvZTJvRG9jLnhtbFBLAQItABQABgAIAAAAIQBv&#10;74qh3wAAAAsBAAAPAAAAAAAAAAAAAAAAANsEAABkcnMvZG93bnJldi54bWxQSwUGAAAAAAQABADz&#10;AAAA5wUAAAAA&#10;" stroked="f">
              <v:textbox>
                <w:txbxContent>
                  <w:p w:rsidR="00C740AB" w:rsidRDefault="00C740AB" w:rsidP="00C740AB">
                    <w:r w:rsidRPr="00C740AB">
                      <w:rPr>
                        <w:noProof/>
                        <w:lang w:val="en-US"/>
                      </w:rPr>
                      <w:drawing>
                        <wp:inline distT="0" distB="0" distL="0" distR="0">
                          <wp:extent cx="645795" cy="392382"/>
                          <wp:effectExtent l="19050" t="0" r="1905" b="0"/>
                          <wp:docPr id="10" name="Picture 2" descr="logo.gif"/>
                          <wp:cNvGraphicFramePr/>
                          <a:graphic xmlns:a="http://schemas.openxmlformats.org/drawingml/2006/main">
                            <a:graphicData uri="http://schemas.openxmlformats.org/drawingml/2006/picture">
                              <pic:pic xmlns:pic="http://schemas.openxmlformats.org/drawingml/2006/picture">
                                <pic:nvPicPr>
                                  <pic:cNvPr id="4" name="Picture 3" descr="logo.gif"/>
                                  <pic:cNvPicPr>
                                    <a:picLocks noChangeAspect="1"/>
                                  </pic:cNvPicPr>
                                </pic:nvPicPr>
                                <pic:blipFill>
                                  <a:blip r:embed="rId2" cstate="print"/>
                                  <a:stretch>
                                    <a:fillRect/>
                                  </a:stretch>
                                </pic:blipFill>
                                <pic:spPr>
                                  <a:xfrm>
                                    <a:off x="0" y="0"/>
                                    <a:ext cx="645795" cy="392382"/>
                                  </a:xfrm>
                                  <a:prstGeom prst="rect">
                                    <a:avLst/>
                                  </a:prstGeom>
                                </pic:spPr>
                              </pic:pic>
                            </a:graphicData>
                          </a:graphic>
                        </wp:inline>
                      </w:drawing>
                    </w:r>
                  </w:p>
                </w:txbxContent>
              </v:textbox>
            </v:shape>
          </w:pict>
        </mc:Fallback>
      </mc:AlternateContent>
    </w:r>
    <w:r>
      <w:rPr>
        <w:rFonts w:ascii="Arial" w:hAnsi="Arial" w:cs="Arial"/>
        <w:noProof/>
        <w:sz w:val="32"/>
        <w:szCs w:val="32"/>
        <w:lang w:val="en-US"/>
      </w:rPr>
      <mc:AlternateContent>
        <mc:Choice Requires="wps">
          <w:drawing>
            <wp:anchor distT="0" distB="0" distL="114300" distR="114300" simplePos="0" relativeHeight="251658240" behindDoc="0" locked="0" layoutInCell="1" allowOverlap="1">
              <wp:simplePos x="0" y="0"/>
              <wp:positionH relativeFrom="column">
                <wp:posOffset>-476250</wp:posOffset>
              </wp:positionH>
              <wp:positionV relativeFrom="paragraph">
                <wp:posOffset>-126365</wp:posOffset>
              </wp:positionV>
              <wp:extent cx="838200" cy="485775"/>
              <wp:effectExtent l="0" t="0" r="0" b="254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0AB" w:rsidRDefault="00C740AB">
                          <w:r w:rsidRPr="00C740AB">
                            <w:rPr>
                              <w:noProof/>
                              <w:lang w:val="en-US"/>
                            </w:rPr>
                            <w:drawing>
                              <wp:inline distT="0" distB="0" distL="0" distR="0">
                                <wp:extent cx="645795" cy="392382"/>
                                <wp:effectExtent l="19050" t="0" r="1905" b="0"/>
                                <wp:docPr id="8" name="Picture 2" descr="logo.gif"/>
                                <wp:cNvGraphicFramePr/>
                                <a:graphic xmlns:a="http://schemas.openxmlformats.org/drawingml/2006/main">
                                  <a:graphicData uri="http://schemas.openxmlformats.org/drawingml/2006/picture">
                                    <pic:pic xmlns:pic="http://schemas.openxmlformats.org/drawingml/2006/picture">
                                      <pic:nvPicPr>
                                        <pic:cNvPr id="4" name="Picture 3" descr="logo.gif"/>
                                        <pic:cNvPicPr>
                                          <a:picLocks noChangeAspect="1"/>
                                        </pic:cNvPicPr>
                                      </pic:nvPicPr>
                                      <pic:blipFill>
                                        <a:blip r:embed="rId1" cstate="print"/>
                                        <a:stretch>
                                          <a:fillRect/>
                                        </a:stretch>
                                      </pic:blipFill>
                                      <pic:spPr>
                                        <a:xfrm>
                                          <a:off x="0" y="0"/>
                                          <a:ext cx="645795" cy="39238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7.5pt;margin-top:-9.95pt;width:66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SAhAIAABUFAAAOAAAAZHJzL2Uyb0RvYy54bWysVNuO0zAQfUfiHyy/d5OU9JKo6WrbpQhp&#10;uUi7fIBrO42FYxvbbbIg/p2x03bLAhJC5CHxZXx8Zs6ZLK77VqIDt05oVeHsKsWIK6qZULsKf3rY&#10;jOYYOU8UI1IrXuFH7vD18uWLRWdKPtaNloxbBCDKlZ2pcOO9KZPE0Ya3xF1pwxVs1tq2xMPU7hJm&#10;SQforUzGaTpNOm2ZsZpy52D1dtjEy4hf15z6D3XtuEeywsDNx7eN7214J8sFKXeWmEbQIw3yDyxa&#10;IhRceoa6JZ6gvRW/QLWCWu107a+obhNd14LymANkk6XPsrlviOExFyiOM+cyuf8HS98fPlokWIWn&#10;GCnSgkQPvPdopXs0CdXpjCsh6N5AmO9hGVSOmTpzp+lnh5ReN0Tt+I21ums4YcAuCyeTi6MDjgsg&#10;2+6dZnAN2XsdgfratqF0UAwE6KDS41mZQIXC4vzVHNTGiMJWPp/MZpFbQsrTYWOdf8N1i8KgwhaE&#10;j+DkcOd8IEPKU0i4y2kp2EZIGSd2t11Liw4ETLKJT+T/LEyqEKx0ODYgDivAEe4Ie4FtFP1bkY3z&#10;dDUuRpvpfDbKN/lkVMzS+SjNilUxTfMiv918DwSzvGwEY1zdCcVPBszyvxP42AqDdaIFUVfhYjKe&#10;DAr9Mck0Pr9LshUe+lGKFmp+DiJl0PW1YpA2KT0RchgnP9OPVYYanL6xKtEFQfjBAr7f9tFu0SLB&#10;IVvNHsEWVoNsoDD8S2DQaPsVow76ssLuy55YjpF8q8BaRZbnoZHjJJ/MxjCxlzvbyx2iKEBV2GM0&#10;DNd+aP69sWLXwE2DmZW+ATvWIlrlidXRxNB7MafjfyI09+U8Rj39zZY/AAAA//8DAFBLAwQUAAYA&#10;CAAAACEAFOhjVtwAAAAJAQAADwAAAGRycy9kb3ducmV2LnhtbEyP3U6DQBCF7018h82YeGPapUZA&#10;kKVRE423/XmAAaZAZGcJuy307R2v9Gr+Ts58p9gudlAXmnzv2MBmHYEirl3Tc2vgePhYPYPyAbnB&#10;wTEZuJKHbXl7U2DeuJl3dNmHVokJ+xwNdCGMuda+7siiX7uRWG4nN1kMMk6tbiacxdwO+jGKEm2x&#10;Z/nQ4UjvHdXf+7M1cPqaH+Jsrj7DMd09JW/Yp5W7GnN/t7y+gAq0hD8x/OILOpTCVLkzN14NBlZp&#10;LFmCNJssAyWKOJVFJTVJQJeF/p+g/AEAAP//AwBQSwECLQAUAAYACAAAACEAtoM4kv4AAADhAQAA&#10;EwAAAAAAAAAAAAAAAAAAAAAAW0NvbnRlbnRfVHlwZXNdLnhtbFBLAQItABQABgAIAAAAIQA4/SH/&#10;1gAAAJQBAAALAAAAAAAAAAAAAAAAAC8BAABfcmVscy8ucmVsc1BLAQItABQABgAIAAAAIQAIafSA&#10;hAIAABUFAAAOAAAAAAAAAAAAAAAAAC4CAABkcnMvZTJvRG9jLnhtbFBLAQItABQABgAIAAAAIQAU&#10;6GNW3AAAAAkBAAAPAAAAAAAAAAAAAAAAAN4EAABkcnMvZG93bnJldi54bWxQSwUGAAAAAAQABADz&#10;AAAA5wUAAAAA&#10;" stroked="f">
              <v:textbox>
                <w:txbxContent>
                  <w:p w:rsidR="00C740AB" w:rsidRDefault="00C740AB">
                    <w:r w:rsidRPr="00C740AB">
                      <w:rPr>
                        <w:noProof/>
                        <w:lang w:val="en-US"/>
                      </w:rPr>
                      <w:drawing>
                        <wp:inline distT="0" distB="0" distL="0" distR="0">
                          <wp:extent cx="645795" cy="392382"/>
                          <wp:effectExtent l="19050" t="0" r="1905" b="0"/>
                          <wp:docPr id="8" name="Picture 2" descr="logo.gif"/>
                          <wp:cNvGraphicFramePr/>
                          <a:graphic xmlns:a="http://schemas.openxmlformats.org/drawingml/2006/main">
                            <a:graphicData uri="http://schemas.openxmlformats.org/drawingml/2006/picture">
                              <pic:pic xmlns:pic="http://schemas.openxmlformats.org/drawingml/2006/picture">
                                <pic:nvPicPr>
                                  <pic:cNvPr id="4" name="Picture 3" descr="logo.gif"/>
                                  <pic:cNvPicPr>
                                    <a:picLocks noChangeAspect="1"/>
                                  </pic:cNvPicPr>
                                </pic:nvPicPr>
                                <pic:blipFill>
                                  <a:blip r:embed="rId2" cstate="print"/>
                                  <a:stretch>
                                    <a:fillRect/>
                                  </a:stretch>
                                </pic:blipFill>
                                <pic:spPr>
                                  <a:xfrm>
                                    <a:off x="0" y="0"/>
                                    <a:ext cx="645795" cy="392382"/>
                                  </a:xfrm>
                                  <a:prstGeom prst="rect">
                                    <a:avLst/>
                                  </a:prstGeom>
                                </pic:spPr>
                              </pic:pic>
                            </a:graphicData>
                          </a:graphic>
                        </wp:inline>
                      </w:drawing>
                    </w:r>
                  </w:p>
                </w:txbxContent>
              </v:textbox>
            </v:shape>
          </w:pict>
        </mc:Fallback>
      </mc:AlternateContent>
    </w:r>
    <w:r w:rsidR="00A05116">
      <w:rPr>
        <w:rFonts w:ascii="Arial" w:hAnsi="Arial" w:cs="Arial"/>
        <w:sz w:val="32"/>
        <w:szCs w:val="32"/>
      </w:rPr>
      <w:t>LWHA Patient Care Standards</w:t>
    </w:r>
  </w:p>
  <w:p w:rsidR="00C740AB" w:rsidRPr="00C740AB" w:rsidRDefault="00C740AB" w:rsidP="00A05116">
    <w:pPr>
      <w:pStyle w:val="Header"/>
      <w:jc w:val="center"/>
      <w:rPr>
        <w:rFonts w:ascii="Arial" w:hAnsi="Arial" w:cs="Arial"/>
        <w:sz w:val="28"/>
        <w:szCs w:val="28"/>
      </w:rPr>
    </w:pPr>
  </w:p>
  <w:p w:rsidR="00C740AB" w:rsidRDefault="00C740AB">
    <w:pPr>
      <w:pStyle w:val="Header"/>
    </w:pPr>
    <w:r w:rsidRPr="00C740AB">
      <w:rPr>
        <w:noProof/>
        <w:lang w:val="en-US"/>
      </w:rPr>
      <w:drawing>
        <wp:inline distT="0" distB="0" distL="0" distR="0">
          <wp:extent cx="5943600" cy="104140"/>
          <wp:effectExtent l="19050" t="0" r="0" b="0"/>
          <wp:docPr id="1" name="Picture 4" descr="banner.gif"/>
          <wp:cNvGraphicFramePr/>
          <a:graphic xmlns:a="http://schemas.openxmlformats.org/drawingml/2006/main">
            <a:graphicData uri="http://schemas.openxmlformats.org/drawingml/2006/picture">
              <pic:pic xmlns:pic="http://schemas.openxmlformats.org/drawingml/2006/picture">
                <pic:nvPicPr>
                  <pic:cNvPr id="10" name="Picture 9" descr="banner.gif"/>
                  <pic:cNvPicPr>
                    <a:picLocks noChangeAspect="1"/>
                  </pic:cNvPicPr>
                </pic:nvPicPr>
                <pic:blipFill>
                  <a:blip r:embed="rId3" cstate="print"/>
                  <a:stretch>
                    <a:fillRect/>
                  </a:stretch>
                </pic:blipFill>
                <pic:spPr>
                  <a:xfrm>
                    <a:off x="0" y="0"/>
                    <a:ext cx="5943600" cy="1041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64C9"/>
    <w:multiLevelType w:val="hybridMultilevel"/>
    <w:tmpl w:val="65C4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66A9C"/>
    <w:multiLevelType w:val="hybridMultilevel"/>
    <w:tmpl w:val="5560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E2ABC"/>
    <w:multiLevelType w:val="hybridMultilevel"/>
    <w:tmpl w:val="BE02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428B7"/>
    <w:multiLevelType w:val="hybridMultilevel"/>
    <w:tmpl w:val="922E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27334"/>
    <w:multiLevelType w:val="hybridMultilevel"/>
    <w:tmpl w:val="BF7A5A72"/>
    <w:lvl w:ilvl="0" w:tplc="630EA8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9597D"/>
    <w:multiLevelType w:val="hybridMultilevel"/>
    <w:tmpl w:val="9AB6D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B2B1C"/>
    <w:multiLevelType w:val="hybridMultilevel"/>
    <w:tmpl w:val="1E0E4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32AF3"/>
    <w:multiLevelType w:val="hybridMultilevel"/>
    <w:tmpl w:val="B9105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A4CED"/>
    <w:multiLevelType w:val="hybridMultilevel"/>
    <w:tmpl w:val="E6F4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30E23"/>
    <w:multiLevelType w:val="hybridMultilevel"/>
    <w:tmpl w:val="193A1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967F85"/>
    <w:multiLevelType w:val="hybridMultilevel"/>
    <w:tmpl w:val="6EC4E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5B6D27"/>
    <w:multiLevelType w:val="hybridMultilevel"/>
    <w:tmpl w:val="799A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D5705"/>
    <w:multiLevelType w:val="hybridMultilevel"/>
    <w:tmpl w:val="39B8A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54FD7"/>
    <w:multiLevelType w:val="hybridMultilevel"/>
    <w:tmpl w:val="7DDE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F4945"/>
    <w:multiLevelType w:val="hybridMultilevel"/>
    <w:tmpl w:val="629E9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C3FF1"/>
    <w:multiLevelType w:val="hybridMultilevel"/>
    <w:tmpl w:val="49B07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14257E"/>
    <w:multiLevelType w:val="hybridMultilevel"/>
    <w:tmpl w:val="F8C6608C"/>
    <w:lvl w:ilvl="0" w:tplc="630EA8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13DF2"/>
    <w:multiLevelType w:val="hybridMultilevel"/>
    <w:tmpl w:val="3D8ECE6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E374E6"/>
    <w:multiLevelType w:val="hybridMultilevel"/>
    <w:tmpl w:val="F5C2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FB72DA"/>
    <w:multiLevelType w:val="hybridMultilevel"/>
    <w:tmpl w:val="DCE26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7E01D48"/>
    <w:multiLevelType w:val="hybridMultilevel"/>
    <w:tmpl w:val="A422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B97962"/>
    <w:multiLevelType w:val="hybridMultilevel"/>
    <w:tmpl w:val="1050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A0C98"/>
    <w:multiLevelType w:val="hybridMultilevel"/>
    <w:tmpl w:val="B08A2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5358B9"/>
    <w:multiLevelType w:val="hybridMultilevel"/>
    <w:tmpl w:val="F65A6A70"/>
    <w:lvl w:ilvl="0" w:tplc="630EA8F6">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7A403E"/>
    <w:multiLevelType w:val="hybridMultilevel"/>
    <w:tmpl w:val="10A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0"/>
  </w:num>
  <w:num w:numId="4">
    <w:abstractNumId w:val="24"/>
  </w:num>
  <w:num w:numId="5">
    <w:abstractNumId w:val="12"/>
  </w:num>
  <w:num w:numId="6">
    <w:abstractNumId w:val="8"/>
  </w:num>
  <w:num w:numId="7">
    <w:abstractNumId w:val="13"/>
  </w:num>
  <w:num w:numId="8">
    <w:abstractNumId w:val="11"/>
  </w:num>
  <w:num w:numId="9">
    <w:abstractNumId w:val="18"/>
  </w:num>
  <w:num w:numId="10">
    <w:abstractNumId w:val="21"/>
  </w:num>
  <w:num w:numId="11">
    <w:abstractNumId w:val="4"/>
  </w:num>
  <w:num w:numId="12">
    <w:abstractNumId w:val="16"/>
  </w:num>
  <w:num w:numId="13">
    <w:abstractNumId w:val="17"/>
  </w:num>
  <w:num w:numId="14">
    <w:abstractNumId w:val="0"/>
  </w:num>
  <w:num w:numId="15">
    <w:abstractNumId w:val="22"/>
  </w:num>
  <w:num w:numId="16">
    <w:abstractNumId w:val="1"/>
  </w:num>
  <w:num w:numId="17">
    <w:abstractNumId w:val="2"/>
  </w:num>
  <w:num w:numId="18">
    <w:abstractNumId w:val="5"/>
  </w:num>
  <w:num w:numId="19">
    <w:abstractNumId w:val="9"/>
  </w:num>
  <w:num w:numId="20">
    <w:abstractNumId w:val="6"/>
  </w:num>
  <w:num w:numId="21">
    <w:abstractNumId w:val="14"/>
  </w:num>
  <w:num w:numId="22">
    <w:abstractNumId w:val="23"/>
  </w:num>
  <w:num w:numId="23">
    <w:abstractNumId w:val="7"/>
  </w:num>
  <w:num w:numId="24">
    <w:abstractNumId w:val="3"/>
  </w:num>
  <w:num w:numId="2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57"/>
    <w:rsid w:val="0002553B"/>
    <w:rsid w:val="00054C86"/>
    <w:rsid w:val="00065CDD"/>
    <w:rsid w:val="00086695"/>
    <w:rsid w:val="000D6D42"/>
    <w:rsid w:val="00102176"/>
    <w:rsid w:val="0010492D"/>
    <w:rsid w:val="00122131"/>
    <w:rsid w:val="00133B03"/>
    <w:rsid w:val="00150EC4"/>
    <w:rsid w:val="001D1FD8"/>
    <w:rsid w:val="001D4D0F"/>
    <w:rsid w:val="00212D7C"/>
    <w:rsid w:val="00231288"/>
    <w:rsid w:val="002935D8"/>
    <w:rsid w:val="00294AEC"/>
    <w:rsid w:val="002C2B5B"/>
    <w:rsid w:val="002E4646"/>
    <w:rsid w:val="0030130B"/>
    <w:rsid w:val="00340F85"/>
    <w:rsid w:val="0034303C"/>
    <w:rsid w:val="00353A47"/>
    <w:rsid w:val="003809CA"/>
    <w:rsid w:val="003A59BF"/>
    <w:rsid w:val="003B0E5F"/>
    <w:rsid w:val="003F74A8"/>
    <w:rsid w:val="00400C3A"/>
    <w:rsid w:val="00426E0F"/>
    <w:rsid w:val="00450BF5"/>
    <w:rsid w:val="004572F4"/>
    <w:rsid w:val="004579DB"/>
    <w:rsid w:val="00461A1D"/>
    <w:rsid w:val="00487185"/>
    <w:rsid w:val="004903A9"/>
    <w:rsid w:val="0050429B"/>
    <w:rsid w:val="0058464E"/>
    <w:rsid w:val="005A5AF0"/>
    <w:rsid w:val="005D5A46"/>
    <w:rsid w:val="00621EC0"/>
    <w:rsid w:val="00636D30"/>
    <w:rsid w:val="00640084"/>
    <w:rsid w:val="00670294"/>
    <w:rsid w:val="0068247B"/>
    <w:rsid w:val="006832DB"/>
    <w:rsid w:val="006A2489"/>
    <w:rsid w:val="006C2C6F"/>
    <w:rsid w:val="006D7F1D"/>
    <w:rsid w:val="00761A00"/>
    <w:rsid w:val="0076344A"/>
    <w:rsid w:val="007A02AC"/>
    <w:rsid w:val="007B1637"/>
    <w:rsid w:val="007C610F"/>
    <w:rsid w:val="007D7257"/>
    <w:rsid w:val="00814023"/>
    <w:rsid w:val="00831389"/>
    <w:rsid w:val="00840E57"/>
    <w:rsid w:val="008439F0"/>
    <w:rsid w:val="0085469A"/>
    <w:rsid w:val="00863993"/>
    <w:rsid w:val="008A2856"/>
    <w:rsid w:val="008E129C"/>
    <w:rsid w:val="008E3F9C"/>
    <w:rsid w:val="00901A52"/>
    <w:rsid w:val="009121E3"/>
    <w:rsid w:val="00962905"/>
    <w:rsid w:val="00972CBA"/>
    <w:rsid w:val="009738BE"/>
    <w:rsid w:val="0098490B"/>
    <w:rsid w:val="0099187C"/>
    <w:rsid w:val="009B1E37"/>
    <w:rsid w:val="009C2B73"/>
    <w:rsid w:val="009E7ED5"/>
    <w:rsid w:val="00A05116"/>
    <w:rsid w:val="00A11ACA"/>
    <w:rsid w:val="00A125B4"/>
    <w:rsid w:val="00A3734D"/>
    <w:rsid w:val="00A42A82"/>
    <w:rsid w:val="00A454E1"/>
    <w:rsid w:val="00A97079"/>
    <w:rsid w:val="00AA4378"/>
    <w:rsid w:val="00AA6484"/>
    <w:rsid w:val="00AD4A70"/>
    <w:rsid w:val="00AF14EE"/>
    <w:rsid w:val="00B054F9"/>
    <w:rsid w:val="00B075F9"/>
    <w:rsid w:val="00B330E5"/>
    <w:rsid w:val="00B41B96"/>
    <w:rsid w:val="00B42D57"/>
    <w:rsid w:val="00B501F0"/>
    <w:rsid w:val="00B71162"/>
    <w:rsid w:val="00B83C61"/>
    <w:rsid w:val="00B91766"/>
    <w:rsid w:val="00BF2A73"/>
    <w:rsid w:val="00C37DF6"/>
    <w:rsid w:val="00C640A6"/>
    <w:rsid w:val="00C740AB"/>
    <w:rsid w:val="00CA38D6"/>
    <w:rsid w:val="00CD3CB2"/>
    <w:rsid w:val="00CD702F"/>
    <w:rsid w:val="00CF166B"/>
    <w:rsid w:val="00D04FE0"/>
    <w:rsid w:val="00D05A59"/>
    <w:rsid w:val="00D13FBA"/>
    <w:rsid w:val="00D369FB"/>
    <w:rsid w:val="00D75E3B"/>
    <w:rsid w:val="00D81387"/>
    <w:rsid w:val="00DC464D"/>
    <w:rsid w:val="00DD17E2"/>
    <w:rsid w:val="00E01C83"/>
    <w:rsid w:val="00E4621A"/>
    <w:rsid w:val="00E52C96"/>
    <w:rsid w:val="00E6442D"/>
    <w:rsid w:val="00E75BF9"/>
    <w:rsid w:val="00E76D05"/>
    <w:rsid w:val="00E9372B"/>
    <w:rsid w:val="00ED5679"/>
    <w:rsid w:val="00EF572B"/>
    <w:rsid w:val="00F02FA5"/>
    <w:rsid w:val="00F11327"/>
    <w:rsid w:val="00F20B80"/>
    <w:rsid w:val="00F218D7"/>
    <w:rsid w:val="00F63AA1"/>
    <w:rsid w:val="00F83E73"/>
    <w:rsid w:val="00FD1D7C"/>
    <w:rsid w:val="00FE25BF"/>
    <w:rsid w:val="00FE3A77"/>
    <w:rsid w:val="00FF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4:docId w14:val="1A5698F5"/>
  <w15:docId w15:val="{0E86C1CD-9CC7-472F-833D-6AC8A416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0AB"/>
  </w:style>
  <w:style w:type="paragraph" w:styleId="Heading1">
    <w:name w:val="heading 1"/>
    <w:basedOn w:val="Normal"/>
    <w:next w:val="BodyText"/>
    <w:link w:val="Heading1Char"/>
    <w:qFormat/>
    <w:rsid w:val="00B91766"/>
    <w:pPr>
      <w:keepNext/>
      <w:keepLines/>
      <w:spacing w:after="0" w:line="200" w:lineRule="atLeast"/>
      <w:ind w:left="840" w:right="-360"/>
      <w:outlineLvl w:val="0"/>
    </w:pPr>
    <w:rPr>
      <w:rFonts w:ascii="Arial" w:eastAsia="Times New Roman" w:hAnsi="Arial" w:cs="Times New Roman"/>
      <w:b/>
      <w:spacing w:val="-10"/>
      <w:kern w:val="28"/>
      <w:szCs w:val="20"/>
      <w:lang w:val="en-US"/>
    </w:rPr>
  </w:style>
  <w:style w:type="paragraph" w:styleId="Heading2">
    <w:name w:val="heading 2"/>
    <w:basedOn w:val="Normal"/>
    <w:next w:val="BodyText"/>
    <w:link w:val="Heading2Char"/>
    <w:qFormat/>
    <w:rsid w:val="00B91766"/>
    <w:pPr>
      <w:keepNext/>
      <w:keepLines/>
      <w:spacing w:after="0" w:line="200" w:lineRule="atLeast"/>
      <w:ind w:left="840" w:right="-360"/>
      <w:outlineLvl w:val="1"/>
    </w:pPr>
    <w:rPr>
      <w:rFonts w:ascii="Arial" w:eastAsia="Times New Roman" w:hAnsi="Arial" w:cs="Times New Roman"/>
      <w:spacing w:val="-10"/>
      <w:kern w:val="28"/>
      <w:sz w:val="20"/>
      <w:szCs w:val="20"/>
      <w:lang w:val="en-US"/>
    </w:rPr>
  </w:style>
  <w:style w:type="paragraph" w:styleId="Heading3">
    <w:name w:val="heading 3"/>
    <w:basedOn w:val="Normal"/>
    <w:next w:val="BodyText"/>
    <w:link w:val="Heading3Char"/>
    <w:qFormat/>
    <w:rsid w:val="00B91766"/>
    <w:pPr>
      <w:keepNext/>
      <w:keepLines/>
      <w:spacing w:before="220" w:after="220" w:line="220" w:lineRule="atLeast"/>
      <w:ind w:left="840" w:right="-360"/>
      <w:outlineLvl w:val="2"/>
    </w:pPr>
    <w:rPr>
      <w:rFonts w:ascii="Times New Roman" w:eastAsia="Times New Roman" w:hAnsi="Times New Roman" w:cs="Times New Roman"/>
      <w:i/>
      <w:spacing w:val="-5"/>
      <w:kern w:val="28"/>
      <w:sz w:val="20"/>
      <w:szCs w:val="20"/>
      <w:lang w:val="en-US"/>
    </w:rPr>
  </w:style>
  <w:style w:type="paragraph" w:styleId="Heading4">
    <w:name w:val="heading 4"/>
    <w:basedOn w:val="Normal"/>
    <w:next w:val="BodyText"/>
    <w:link w:val="Heading4Char"/>
    <w:qFormat/>
    <w:rsid w:val="00B91766"/>
    <w:pPr>
      <w:keepNext/>
      <w:keepLines/>
      <w:spacing w:after="0" w:line="220" w:lineRule="atLeast"/>
      <w:ind w:left="840" w:right="-360"/>
      <w:outlineLvl w:val="3"/>
    </w:pPr>
    <w:rPr>
      <w:rFonts w:ascii="Times New Roman" w:eastAsia="Times New Roman" w:hAnsi="Times New Roman" w:cs="Times New Roman"/>
      <w:i/>
      <w:spacing w:val="-2"/>
      <w:kern w:val="28"/>
      <w:sz w:val="20"/>
      <w:szCs w:val="20"/>
      <w:lang w:val="en-US"/>
    </w:rPr>
  </w:style>
  <w:style w:type="paragraph" w:styleId="Heading5">
    <w:name w:val="heading 5"/>
    <w:basedOn w:val="Normal"/>
    <w:next w:val="BodyText"/>
    <w:link w:val="Heading5Char"/>
    <w:qFormat/>
    <w:rsid w:val="00B91766"/>
    <w:pPr>
      <w:keepNext/>
      <w:keepLines/>
      <w:spacing w:after="0" w:line="220" w:lineRule="atLeast"/>
      <w:ind w:left="1440" w:right="-360"/>
      <w:outlineLvl w:val="4"/>
    </w:pPr>
    <w:rPr>
      <w:rFonts w:ascii="Times New Roman" w:eastAsia="Times New Roman" w:hAnsi="Times New Roman" w:cs="Times New Roman"/>
      <w:i/>
      <w:spacing w:val="-2"/>
      <w:kern w:val="28"/>
      <w:sz w:val="20"/>
      <w:szCs w:val="20"/>
      <w:lang w:val="en-US"/>
    </w:rPr>
  </w:style>
  <w:style w:type="paragraph" w:styleId="Heading6">
    <w:name w:val="heading 6"/>
    <w:basedOn w:val="Normal"/>
    <w:next w:val="Normal"/>
    <w:link w:val="Heading6Char"/>
    <w:qFormat/>
    <w:rsid w:val="00B91766"/>
    <w:pPr>
      <w:keepNext/>
      <w:spacing w:after="0" w:line="240" w:lineRule="auto"/>
      <w:ind w:left="840" w:right="-360"/>
      <w:outlineLvl w:val="5"/>
    </w:pPr>
    <w:rPr>
      <w:rFonts w:ascii="Times New Roman" w:eastAsia="Times New Roman" w:hAnsi="Times New Roman" w:cs="Times New Roman"/>
      <w:b/>
      <w:sz w:val="28"/>
      <w:szCs w:val="20"/>
      <w:lang w:val="en-US"/>
    </w:rPr>
  </w:style>
  <w:style w:type="paragraph" w:styleId="Heading7">
    <w:name w:val="heading 7"/>
    <w:basedOn w:val="Normal"/>
    <w:next w:val="Normal"/>
    <w:link w:val="Heading7Char"/>
    <w:qFormat/>
    <w:rsid w:val="00B91766"/>
    <w:pPr>
      <w:keepNext/>
      <w:spacing w:after="0" w:line="360" w:lineRule="auto"/>
      <w:ind w:right="-360"/>
      <w:jc w:val="right"/>
      <w:outlineLvl w:val="6"/>
    </w:pPr>
    <w:rPr>
      <w:rFonts w:ascii="Times New Roman" w:eastAsia="Times New Roman" w:hAnsi="Times New Roman" w:cs="Times New Roman"/>
      <w:b/>
      <w:sz w:val="28"/>
      <w:szCs w:val="20"/>
      <w:lang w:val="en-US"/>
    </w:rPr>
  </w:style>
  <w:style w:type="paragraph" w:styleId="Heading8">
    <w:name w:val="heading 8"/>
    <w:basedOn w:val="Normal"/>
    <w:next w:val="Normal"/>
    <w:link w:val="Heading8Char"/>
    <w:qFormat/>
    <w:rsid w:val="00B91766"/>
    <w:pPr>
      <w:keepNext/>
      <w:spacing w:after="0" w:line="360" w:lineRule="auto"/>
      <w:ind w:right="-360"/>
      <w:outlineLvl w:val="7"/>
    </w:pPr>
    <w:rPr>
      <w:rFonts w:ascii="Times New Roman" w:eastAsia="Times New Roman" w:hAnsi="Times New Roman"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40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E57"/>
    <w:rPr>
      <w:rFonts w:ascii="Tahoma" w:hAnsi="Tahoma" w:cs="Tahoma"/>
      <w:sz w:val="16"/>
      <w:szCs w:val="16"/>
    </w:rPr>
  </w:style>
  <w:style w:type="paragraph" w:styleId="Header">
    <w:name w:val="header"/>
    <w:basedOn w:val="Normal"/>
    <w:link w:val="HeaderChar"/>
    <w:unhideWhenUsed/>
    <w:rsid w:val="00840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E57"/>
  </w:style>
  <w:style w:type="paragraph" w:styleId="Footer">
    <w:name w:val="footer"/>
    <w:basedOn w:val="Normal"/>
    <w:link w:val="FooterChar"/>
    <w:unhideWhenUsed/>
    <w:rsid w:val="00840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E57"/>
  </w:style>
  <w:style w:type="table" w:styleId="TableGrid">
    <w:name w:val="Table Grid"/>
    <w:basedOn w:val="TableNormal"/>
    <w:rsid w:val="00C7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740AB"/>
    <w:pPr>
      <w:ind w:left="720"/>
      <w:contextualSpacing/>
    </w:pPr>
  </w:style>
  <w:style w:type="character" w:styleId="CommentReference">
    <w:name w:val="annotation reference"/>
    <w:basedOn w:val="DefaultParagraphFont"/>
    <w:unhideWhenUsed/>
    <w:rsid w:val="002C2B5B"/>
    <w:rPr>
      <w:sz w:val="16"/>
      <w:szCs w:val="16"/>
    </w:rPr>
  </w:style>
  <w:style w:type="paragraph" w:styleId="CommentText">
    <w:name w:val="annotation text"/>
    <w:basedOn w:val="Normal"/>
    <w:link w:val="CommentTextChar"/>
    <w:unhideWhenUsed/>
    <w:rsid w:val="002C2B5B"/>
    <w:pPr>
      <w:spacing w:line="240" w:lineRule="auto"/>
    </w:pPr>
    <w:rPr>
      <w:sz w:val="20"/>
      <w:szCs w:val="20"/>
    </w:rPr>
  </w:style>
  <w:style w:type="character" w:customStyle="1" w:styleId="CommentTextChar">
    <w:name w:val="Comment Text Char"/>
    <w:basedOn w:val="DefaultParagraphFont"/>
    <w:link w:val="CommentText"/>
    <w:rsid w:val="002C2B5B"/>
    <w:rPr>
      <w:sz w:val="20"/>
      <w:szCs w:val="20"/>
    </w:rPr>
  </w:style>
  <w:style w:type="paragraph" w:styleId="CommentSubject">
    <w:name w:val="annotation subject"/>
    <w:basedOn w:val="CommentText"/>
    <w:next w:val="CommentText"/>
    <w:link w:val="CommentSubjectChar"/>
    <w:unhideWhenUsed/>
    <w:rsid w:val="002C2B5B"/>
    <w:rPr>
      <w:b/>
      <w:bCs/>
    </w:rPr>
  </w:style>
  <w:style w:type="character" w:customStyle="1" w:styleId="CommentSubjectChar">
    <w:name w:val="Comment Subject Char"/>
    <w:basedOn w:val="CommentTextChar"/>
    <w:link w:val="CommentSubject"/>
    <w:rsid w:val="002C2B5B"/>
    <w:rPr>
      <w:b/>
      <w:bCs/>
      <w:sz w:val="20"/>
      <w:szCs w:val="20"/>
    </w:rPr>
  </w:style>
  <w:style w:type="paragraph" w:styleId="PlainText">
    <w:name w:val="Plain Text"/>
    <w:basedOn w:val="Normal"/>
    <w:link w:val="PlainTextChar"/>
    <w:uiPriority w:val="99"/>
    <w:unhideWhenUsed/>
    <w:rsid w:val="00F218D7"/>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F218D7"/>
    <w:rPr>
      <w:rFonts w:ascii="Consolas" w:hAnsi="Consolas"/>
      <w:sz w:val="21"/>
      <w:szCs w:val="21"/>
      <w:lang w:val="en-US"/>
    </w:rPr>
  </w:style>
  <w:style w:type="character" w:customStyle="1" w:styleId="Heading1Char">
    <w:name w:val="Heading 1 Char"/>
    <w:basedOn w:val="DefaultParagraphFont"/>
    <w:link w:val="Heading1"/>
    <w:rsid w:val="00B91766"/>
    <w:rPr>
      <w:rFonts w:ascii="Arial" w:eastAsia="Times New Roman" w:hAnsi="Arial" w:cs="Times New Roman"/>
      <w:b/>
      <w:spacing w:val="-10"/>
      <w:kern w:val="28"/>
      <w:szCs w:val="20"/>
      <w:lang w:val="en-US"/>
    </w:rPr>
  </w:style>
  <w:style w:type="character" w:customStyle="1" w:styleId="Heading2Char">
    <w:name w:val="Heading 2 Char"/>
    <w:basedOn w:val="DefaultParagraphFont"/>
    <w:link w:val="Heading2"/>
    <w:rsid w:val="00B91766"/>
    <w:rPr>
      <w:rFonts w:ascii="Arial" w:eastAsia="Times New Roman" w:hAnsi="Arial" w:cs="Times New Roman"/>
      <w:spacing w:val="-10"/>
      <w:kern w:val="28"/>
      <w:sz w:val="20"/>
      <w:szCs w:val="20"/>
      <w:lang w:val="en-US"/>
    </w:rPr>
  </w:style>
  <w:style w:type="character" w:customStyle="1" w:styleId="Heading3Char">
    <w:name w:val="Heading 3 Char"/>
    <w:basedOn w:val="DefaultParagraphFont"/>
    <w:link w:val="Heading3"/>
    <w:rsid w:val="00B91766"/>
    <w:rPr>
      <w:rFonts w:ascii="Times New Roman" w:eastAsia="Times New Roman" w:hAnsi="Times New Roman" w:cs="Times New Roman"/>
      <w:i/>
      <w:spacing w:val="-5"/>
      <w:kern w:val="28"/>
      <w:sz w:val="20"/>
      <w:szCs w:val="20"/>
      <w:lang w:val="en-US"/>
    </w:rPr>
  </w:style>
  <w:style w:type="character" w:customStyle="1" w:styleId="Heading4Char">
    <w:name w:val="Heading 4 Char"/>
    <w:basedOn w:val="DefaultParagraphFont"/>
    <w:link w:val="Heading4"/>
    <w:rsid w:val="00B91766"/>
    <w:rPr>
      <w:rFonts w:ascii="Times New Roman" w:eastAsia="Times New Roman" w:hAnsi="Times New Roman" w:cs="Times New Roman"/>
      <w:i/>
      <w:spacing w:val="-2"/>
      <w:kern w:val="28"/>
      <w:sz w:val="20"/>
      <w:szCs w:val="20"/>
      <w:lang w:val="en-US"/>
    </w:rPr>
  </w:style>
  <w:style w:type="character" w:customStyle="1" w:styleId="Heading5Char">
    <w:name w:val="Heading 5 Char"/>
    <w:basedOn w:val="DefaultParagraphFont"/>
    <w:link w:val="Heading5"/>
    <w:rsid w:val="00B91766"/>
    <w:rPr>
      <w:rFonts w:ascii="Times New Roman" w:eastAsia="Times New Roman" w:hAnsi="Times New Roman" w:cs="Times New Roman"/>
      <w:i/>
      <w:spacing w:val="-2"/>
      <w:kern w:val="28"/>
      <w:sz w:val="20"/>
      <w:szCs w:val="20"/>
      <w:lang w:val="en-US"/>
    </w:rPr>
  </w:style>
  <w:style w:type="character" w:customStyle="1" w:styleId="Heading6Char">
    <w:name w:val="Heading 6 Char"/>
    <w:basedOn w:val="DefaultParagraphFont"/>
    <w:link w:val="Heading6"/>
    <w:rsid w:val="00B91766"/>
    <w:rPr>
      <w:rFonts w:ascii="Times New Roman" w:eastAsia="Times New Roman" w:hAnsi="Times New Roman" w:cs="Times New Roman"/>
      <w:b/>
      <w:sz w:val="28"/>
      <w:szCs w:val="20"/>
      <w:lang w:val="en-US"/>
    </w:rPr>
  </w:style>
  <w:style w:type="character" w:customStyle="1" w:styleId="Heading7Char">
    <w:name w:val="Heading 7 Char"/>
    <w:basedOn w:val="DefaultParagraphFont"/>
    <w:link w:val="Heading7"/>
    <w:rsid w:val="00B91766"/>
    <w:rPr>
      <w:rFonts w:ascii="Times New Roman" w:eastAsia="Times New Roman" w:hAnsi="Times New Roman" w:cs="Times New Roman"/>
      <w:b/>
      <w:sz w:val="28"/>
      <w:szCs w:val="20"/>
      <w:lang w:val="en-US"/>
    </w:rPr>
  </w:style>
  <w:style w:type="character" w:customStyle="1" w:styleId="Heading8Char">
    <w:name w:val="Heading 8 Char"/>
    <w:basedOn w:val="DefaultParagraphFont"/>
    <w:link w:val="Heading8"/>
    <w:rsid w:val="00B91766"/>
    <w:rPr>
      <w:rFonts w:ascii="Times New Roman" w:eastAsia="Times New Roman" w:hAnsi="Times New Roman" w:cs="Times New Roman"/>
      <w:sz w:val="28"/>
      <w:szCs w:val="20"/>
      <w:lang w:val="en-US"/>
    </w:rPr>
  </w:style>
  <w:style w:type="paragraph" w:styleId="BodyText">
    <w:name w:val="Body Text"/>
    <w:basedOn w:val="Normal"/>
    <w:link w:val="BodyTextChar"/>
    <w:rsid w:val="00B91766"/>
    <w:pPr>
      <w:spacing w:after="220" w:line="220" w:lineRule="atLeast"/>
      <w:ind w:left="840" w:right="-360"/>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B91766"/>
    <w:rPr>
      <w:rFonts w:ascii="Times New Roman" w:eastAsia="Times New Roman" w:hAnsi="Times New Roman" w:cs="Times New Roman"/>
      <w:sz w:val="20"/>
      <w:szCs w:val="20"/>
      <w:lang w:val="en-US"/>
    </w:rPr>
  </w:style>
  <w:style w:type="paragraph" w:styleId="Closing">
    <w:name w:val="Closing"/>
    <w:basedOn w:val="Normal"/>
    <w:link w:val="ClosingChar"/>
    <w:rsid w:val="00B91766"/>
    <w:pPr>
      <w:spacing w:after="0" w:line="220" w:lineRule="atLeast"/>
      <w:ind w:left="840" w:right="-360"/>
    </w:pPr>
    <w:rPr>
      <w:rFonts w:ascii="Times New Roman" w:eastAsia="Times New Roman" w:hAnsi="Times New Roman" w:cs="Times New Roman"/>
      <w:sz w:val="20"/>
      <w:szCs w:val="20"/>
      <w:lang w:val="en-US"/>
    </w:rPr>
  </w:style>
  <w:style w:type="character" w:customStyle="1" w:styleId="ClosingChar">
    <w:name w:val="Closing Char"/>
    <w:basedOn w:val="DefaultParagraphFont"/>
    <w:link w:val="Closing"/>
    <w:rsid w:val="00B91766"/>
    <w:rPr>
      <w:rFonts w:ascii="Times New Roman" w:eastAsia="Times New Roman" w:hAnsi="Times New Roman" w:cs="Times New Roman"/>
      <w:sz w:val="20"/>
      <w:szCs w:val="20"/>
      <w:lang w:val="en-US"/>
    </w:rPr>
  </w:style>
  <w:style w:type="paragraph" w:customStyle="1" w:styleId="CompanyName">
    <w:name w:val="Company Name"/>
    <w:basedOn w:val="Normal"/>
    <w:rsid w:val="00B91766"/>
    <w:pPr>
      <w:keepLines/>
      <w:framePr w:w="2640" w:h="1133" w:wrap="notBeside" w:vAnchor="page" w:hAnchor="page" w:x="8821" w:y="673" w:anchorLock="1"/>
      <w:spacing w:after="0" w:line="200" w:lineRule="atLeast"/>
      <w:ind w:left="840" w:right="-120"/>
    </w:pPr>
    <w:rPr>
      <w:rFonts w:ascii="Times New Roman" w:eastAsia="Times New Roman" w:hAnsi="Times New Roman" w:cs="Times New Roman"/>
      <w:sz w:val="16"/>
      <w:szCs w:val="20"/>
      <w:lang w:val="en-US"/>
    </w:rPr>
  </w:style>
  <w:style w:type="paragraph" w:customStyle="1" w:styleId="DocumentLabel">
    <w:name w:val="Document Label"/>
    <w:next w:val="Normal"/>
    <w:rsid w:val="00B91766"/>
    <w:pPr>
      <w:spacing w:before="140" w:after="540" w:line="600" w:lineRule="atLeast"/>
      <w:ind w:left="840"/>
    </w:pPr>
    <w:rPr>
      <w:rFonts w:ascii="Times New Roman" w:eastAsia="Times New Roman" w:hAnsi="Times New Roman" w:cs="Times New Roman"/>
      <w:spacing w:val="-38"/>
      <w:sz w:val="60"/>
      <w:szCs w:val="20"/>
      <w:lang w:val="en-US"/>
    </w:rPr>
  </w:style>
  <w:style w:type="paragraph" w:customStyle="1" w:styleId="Enclosure">
    <w:name w:val="Enclosure"/>
    <w:basedOn w:val="BodyText"/>
    <w:next w:val="Normal"/>
    <w:rsid w:val="00B91766"/>
    <w:pPr>
      <w:keepLines/>
      <w:spacing w:before="220"/>
    </w:pPr>
  </w:style>
  <w:style w:type="paragraph" w:customStyle="1" w:styleId="HeaderBase">
    <w:name w:val="Header Base"/>
    <w:basedOn w:val="Normal"/>
    <w:rsid w:val="00B91766"/>
    <w:pPr>
      <w:keepLines/>
      <w:tabs>
        <w:tab w:val="left" w:pos="-1080"/>
        <w:tab w:val="center" w:pos="4320"/>
        <w:tab w:val="right" w:pos="9480"/>
      </w:tabs>
      <w:spacing w:after="0" w:line="240" w:lineRule="auto"/>
      <w:ind w:left="-1080" w:right="-840"/>
    </w:pPr>
    <w:rPr>
      <w:rFonts w:ascii="Arial" w:eastAsia="Times New Roman" w:hAnsi="Arial" w:cs="Times New Roman"/>
      <w:sz w:val="20"/>
      <w:szCs w:val="20"/>
      <w:lang w:val="en-US"/>
    </w:rPr>
  </w:style>
  <w:style w:type="paragraph" w:customStyle="1" w:styleId="HeadingBase">
    <w:name w:val="Heading Base"/>
    <w:basedOn w:val="BodyText"/>
    <w:next w:val="BodyText"/>
    <w:rsid w:val="00B91766"/>
    <w:pPr>
      <w:keepNext/>
      <w:keepLines/>
      <w:spacing w:after="0"/>
    </w:pPr>
    <w:rPr>
      <w:rFonts w:ascii="Arial" w:hAnsi="Arial"/>
      <w:spacing w:val="-10"/>
      <w:kern w:val="28"/>
      <w:sz w:val="18"/>
    </w:rPr>
  </w:style>
  <w:style w:type="paragraph" w:styleId="MessageHeader">
    <w:name w:val="Message Header"/>
    <w:basedOn w:val="BodyText"/>
    <w:link w:val="MessageHeaderChar"/>
    <w:rsid w:val="00B91766"/>
    <w:pPr>
      <w:keepLines/>
      <w:spacing w:after="0" w:line="415" w:lineRule="atLeast"/>
      <w:ind w:left="1560" w:hanging="720"/>
    </w:pPr>
  </w:style>
  <w:style w:type="character" w:customStyle="1" w:styleId="MessageHeaderChar">
    <w:name w:val="Message Header Char"/>
    <w:basedOn w:val="DefaultParagraphFont"/>
    <w:link w:val="MessageHeader"/>
    <w:rsid w:val="00B91766"/>
    <w:rPr>
      <w:rFonts w:ascii="Times New Roman" w:eastAsia="Times New Roman" w:hAnsi="Times New Roman" w:cs="Times New Roman"/>
      <w:sz w:val="20"/>
      <w:szCs w:val="20"/>
      <w:lang w:val="en-US"/>
    </w:rPr>
  </w:style>
  <w:style w:type="paragraph" w:customStyle="1" w:styleId="MessageHeaderFirst">
    <w:name w:val="Message Header First"/>
    <w:basedOn w:val="MessageHeader"/>
    <w:next w:val="MessageHeader"/>
    <w:rsid w:val="00B91766"/>
  </w:style>
  <w:style w:type="character" w:customStyle="1" w:styleId="MessageHeaderLabel">
    <w:name w:val="Message Header Label"/>
    <w:rsid w:val="00B91766"/>
    <w:rPr>
      <w:rFonts w:ascii="Arial" w:hAnsi="Arial"/>
      <w:b/>
      <w:spacing w:val="-4"/>
      <w:sz w:val="18"/>
      <w:vertAlign w:val="baseline"/>
    </w:rPr>
  </w:style>
  <w:style w:type="paragraph" w:customStyle="1" w:styleId="MessageHeaderLast">
    <w:name w:val="Message Header Last"/>
    <w:basedOn w:val="MessageHeader"/>
    <w:next w:val="BodyText"/>
    <w:rsid w:val="00B91766"/>
    <w:pPr>
      <w:pBdr>
        <w:bottom w:val="single" w:sz="6" w:space="22" w:color="auto"/>
      </w:pBdr>
      <w:spacing w:after="400"/>
    </w:pPr>
  </w:style>
  <w:style w:type="paragraph" w:styleId="NormalIndent">
    <w:name w:val="Normal Indent"/>
    <w:basedOn w:val="Normal"/>
    <w:rsid w:val="00B91766"/>
    <w:pPr>
      <w:spacing w:after="0" w:line="240" w:lineRule="auto"/>
      <w:ind w:left="1440" w:right="-360"/>
    </w:pPr>
    <w:rPr>
      <w:rFonts w:ascii="Times New Roman" w:eastAsia="Times New Roman" w:hAnsi="Times New Roman" w:cs="Times New Roman"/>
      <w:sz w:val="20"/>
      <w:szCs w:val="20"/>
      <w:lang w:val="en-US"/>
    </w:rPr>
  </w:style>
  <w:style w:type="character" w:styleId="PageNumber">
    <w:name w:val="page number"/>
    <w:rsid w:val="00B91766"/>
  </w:style>
  <w:style w:type="paragraph" w:customStyle="1" w:styleId="ReturnAddress">
    <w:name w:val="Return Address"/>
    <w:basedOn w:val="Normal"/>
    <w:rsid w:val="00B91766"/>
    <w:pPr>
      <w:keepLines/>
      <w:framePr w:w="2635" w:h="1138" w:wrap="notBeside" w:vAnchor="page" w:hAnchor="margin" w:xAlign="right" w:y="678" w:anchorLock="1"/>
      <w:spacing w:after="0" w:line="200" w:lineRule="atLeast"/>
      <w:ind w:right="-120"/>
    </w:pPr>
    <w:rPr>
      <w:rFonts w:ascii="Times New Roman" w:eastAsia="Times New Roman" w:hAnsi="Times New Roman" w:cs="Times New Roman"/>
      <w:sz w:val="16"/>
      <w:szCs w:val="20"/>
      <w:lang w:val="en-US"/>
    </w:rPr>
  </w:style>
  <w:style w:type="paragraph" w:styleId="Signature">
    <w:name w:val="Signature"/>
    <w:basedOn w:val="BodyText"/>
    <w:link w:val="SignatureChar"/>
    <w:rsid w:val="00B91766"/>
    <w:pPr>
      <w:keepNext/>
      <w:keepLines/>
      <w:spacing w:before="660" w:after="0"/>
    </w:pPr>
  </w:style>
  <w:style w:type="character" w:customStyle="1" w:styleId="SignatureChar">
    <w:name w:val="Signature Char"/>
    <w:basedOn w:val="DefaultParagraphFont"/>
    <w:link w:val="Signature"/>
    <w:rsid w:val="00B91766"/>
    <w:rPr>
      <w:rFonts w:ascii="Times New Roman" w:eastAsia="Times New Roman" w:hAnsi="Times New Roman" w:cs="Times New Roman"/>
      <w:sz w:val="20"/>
      <w:szCs w:val="20"/>
      <w:lang w:val="en-US"/>
    </w:rPr>
  </w:style>
  <w:style w:type="paragraph" w:customStyle="1" w:styleId="SignatureJobTitle">
    <w:name w:val="Signature Job Title"/>
    <w:basedOn w:val="Signature"/>
    <w:next w:val="Normal"/>
    <w:rsid w:val="00B91766"/>
    <w:pPr>
      <w:spacing w:before="0"/>
      <w:ind w:right="0"/>
    </w:pPr>
  </w:style>
  <w:style w:type="paragraph" w:customStyle="1" w:styleId="SignatureName">
    <w:name w:val="Signature Name"/>
    <w:basedOn w:val="Signature"/>
    <w:next w:val="SignatureJobTitle"/>
    <w:rsid w:val="00B91766"/>
    <w:pPr>
      <w:spacing w:before="720"/>
    </w:pPr>
  </w:style>
  <w:style w:type="paragraph" w:customStyle="1" w:styleId="Slogan">
    <w:name w:val="Slogan"/>
    <w:basedOn w:val="Normal"/>
    <w:rsid w:val="00B91766"/>
    <w:pPr>
      <w:framePr w:w="5170" w:h="1800" w:hRule="exact" w:hSpace="187" w:vSpace="187" w:wrap="around" w:vAnchor="page" w:hAnchor="page" w:x="966" w:yAlign="bottom" w:anchorLock="1"/>
      <w:spacing w:after="0" w:line="240" w:lineRule="auto"/>
    </w:pPr>
    <w:rPr>
      <w:rFonts w:ascii="Impact" w:eastAsia="Times New Roman" w:hAnsi="Impact" w:cs="Times New Roman"/>
      <w:caps/>
      <w:color w:val="FFFFFF"/>
      <w:spacing w:val="20"/>
      <w:position w:val="12"/>
      <w:sz w:val="48"/>
      <w:szCs w:val="20"/>
      <w:lang w:val="en-US"/>
    </w:rPr>
  </w:style>
  <w:style w:type="paragraph" w:styleId="Caption">
    <w:name w:val="caption"/>
    <w:basedOn w:val="Normal"/>
    <w:next w:val="Normal"/>
    <w:qFormat/>
    <w:rsid w:val="00B91766"/>
    <w:pPr>
      <w:spacing w:after="0" w:line="240" w:lineRule="auto"/>
      <w:ind w:right="-360"/>
    </w:pPr>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B91766"/>
    <w:pPr>
      <w:spacing w:after="120" w:line="240" w:lineRule="auto"/>
      <w:ind w:left="283" w:righ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B91766"/>
    <w:rPr>
      <w:rFonts w:ascii="Times New Roman" w:eastAsia="Times New Roman" w:hAnsi="Times New Roman" w:cs="Times New Roman"/>
      <w:sz w:val="16"/>
      <w:szCs w:val="16"/>
      <w:lang w:val="en-US"/>
    </w:rPr>
  </w:style>
  <w:style w:type="character" w:styleId="Hyperlink">
    <w:name w:val="Hyperlink"/>
    <w:rsid w:val="00B91766"/>
    <w:rPr>
      <w:color w:val="0000FF"/>
      <w:u w:val="single"/>
    </w:rPr>
  </w:style>
  <w:style w:type="paragraph" w:styleId="DocumentMap">
    <w:name w:val="Document Map"/>
    <w:basedOn w:val="Normal"/>
    <w:link w:val="DocumentMapChar"/>
    <w:semiHidden/>
    <w:rsid w:val="00B91766"/>
    <w:pPr>
      <w:shd w:val="clear" w:color="auto" w:fill="000080"/>
      <w:spacing w:after="0" w:line="240" w:lineRule="auto"/>
      <w:ind w:left="840" w:right="-360"/>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B91766"/>
    <w:rPr>
      <w:rFonts w:ascii="Tahoma" w:eastAsia="Times New Roman" w:hAnsi="Tahoma" w:cs="Tahoma"/>
      <w:sz w:val="20"/>
      <w:szCs w:val="20"/>
      <w:shd w:val="clear" w:color="auto" w:fill="000080"/>
      <w:lang w:val="en-US"/>
    </w:rPr>
  </w:style>
  <w:style w:type="character" w:customStyle="1" w:styleId="ListParagraphChar">
    <w:name w:val="List Paragraph Char"/>
    <w:link w:val="ListParagraph"/>
    <w:uiPriority w:val="34"/>
    <w:rsid w:val="00761A00"/>
  </w:style>
  <w:style w:type="paragraph" w:customStyle="1" w:styleId="OSACHbulletlevel1">
    <w:name w:val="OSACH bullet level 1"/>
    <w:basedOn w:val="ListParagraph"/>
    <w:link w:val="OSACHbulletlevel1Char"/>
    <w:qFormat/>
    <w:rsid w:val="00761A00"/>
    <w:pPr>
      <w:spacing w:after="0" w:line="240" w:lineRule="auto"/>
      <w:ind w:left="0"/>
    </w:pPr>
    <w:rPr>
      <w:rFonts w:ascii="Arial" w:eastAsia="Calibri" w:hAnsi="Arial" w:cs="Times New Roman"/>
      <w:sz w:val="20"/>
      <w:szCs w:val="20"/>
    </w:rPr>
  </w:style>
  <w:style w:type="character" w:customStyle="1" w:styleId="OSACHbulletlevel1Char">
    <w:name w:val="OSACH bullet level 1 Char"/>
    <w:basedOn w:val="DefaultParagraphFont"/>
    <w:link w:val="OSACHbulletlevel1"/>
    <w:rsid w:val="00761A00"/>
    <w:rPr>
      <w:rFonts w:ascii="Arial" w:eastAsia="Calibri"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media/image10.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14</Pages>
  <Words>3399</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Stanley</dc:creator>
  <cp:lastModifiedBy>Mary-Lou Albers</cp:lastModifiedBy>
  <cp:revision>28</cp:revision>
  <cp:lastPrinted>2019-08-16T16:41:00Z</cp:lastPrinted>
  <dcterms:created xsi:type="dcterms:W3CDTF">2020-12-01T20:56:00Z</dcterms:created>
  <dcterms:modified xsi:type="dcterms:W3CDTF">2021-01-25T15:26:00Z</dcterms:modified>
</cp:coreProperties>
</file>