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55"/>
        <w:gridCol w:w="5289"/>
      </w:tblGrid>
      <w:tr w:rsidR="00E77C7C" w:rsidRPr="00E509DC" w14:paraId="2F16D520" w14:textId="77777777" w:rsidTr="00AA030C">
        <w:trPr>
          <w:trHeight w:val="329"/>
        </w:trPr>
        <w:tc>
          <w:tcPr>
            <w:tcW w:w="5193" w:type="dxa"/>
            <w:shd w:val="clear" w:color="auto" w:fill="F2F2F2"/>
          </w:tcPr>
          <w:p w14:paraId="0DDD5DC6" w14:textId="77777777" w:rsidR="003D6C8C" w:rsidRPr="009B5287" w:rsidRDefault="00E77C7C" w:rsidP="003D6C8C">
            <w:pPr>
              <w:rPr>
                <w:b/>
                <w:lang w:val="en-CA"/>
              </w:rPr>
            </w:pPr>
            <w:bookmarkStart w:id="0" w:name="_GoBack"/>
            <w:bookmarkEnd w:id="0"/>
            <w:r w:rsidRPr="009B5287">
              <w:rPr>
                <w:b/>
                <w:lang w:val="en-CA"/>
              </w:rPr>
              <w:t>Document Owner:</w:t>
            </w:r>
          </w:p>
          <w:p w14:paraId="2F16D51E" w14:textId="010A7536" w:rsidR="00E77C7C" w:rsidRPr="009B5287" w:rsidRDefault="00D46DE2" w:rsidP="003D6C8C">
            <w:pPr>
              <w:rPr>
                <w:lang w:val="en-CA"/>
              </w:rPr>
            </w:pPr>
            <w:r>
              <w:rPr>
                <w:lang w:val="en-CA"/>
              </w:rPr>
              <w:t xml:space="preserve">Administrative Director, Emergency Care </w:t>
            </w:r>
            <w:r w:rsidR="004F6A27">
              <w:rPr>
                <w:lang w:val="en-CA"/>
              </w:rPr>
              <w:t xml:space="preserve">Program </w:t>
            </w:r>
            <w:r>
              <w:rPr>
                <w:lang w:val="en-CA"/>
              </w:rPr>
              <w:t>&amp; Nursing Professional Practice</w:t>
            </w:r>
          </w:p>
        </w:tc>
        <w:tc>
          <w:tcPr>
            <w:tcW w:w="5337" w:type="dxa"/>
            <w:shd w:val="clear" w:color="auto" w:fill="F2F2F2"/>
          </w:tcPr>
          <w:p w14:paraId="51074603" w14:textId="77777777" w:rsidR="003D6C8C" w:rsidRPr="009B5287" w:rsidRDefault="00E77C7C" w:rsidP="003D6C8C">
            <w:pPr>
              <w:rPr>
                <w:b/>
                <w:lang w:val="en-CA"/>
              </w:rPr>
            </w:pPr>
            <w:r w:rsidRPr="009B5287">
              <w:rPr>
                <w:b/>
                <w:lang w:val="en-CA"/>
              </w:rPr>
              <w:t>Name:</w:t>
            </w:r>
          </w:p>
          <w:p w14:paraId="2F16D51F" w14:textId="3E8A3ECD" w:rsidR="00E77C7C" w:rsidRPr="009B5287" w:rsidRDefault="00D46DE2" w:rsidP="003D6C8C">
            <w:pPr>
              <w:rPr>
                <w:b/>
                <w:lang w:val="en-CA"/>
              </w:rPr>
            </w:pPr>
            <w:r>
              <w:rPr>
                <w:lang w:val="en-CA"/>
              </w:rPr>
              <w:t>Crystal Pitfield</w:t>
            </w:r>
          </w:p>
        </w:tc>
      </w:tr>
      <w:tr w:rsidR="00AA030C" w:rsidRPr="00E509DC" w14:paraId="2F16D522" w14:textId="77777777" w:rsidTr="004B7EF0">
        <w:trPr>
          <w:trHeight w:val="269"/>
        </w:trPr>
        <w:tc>
          <w:tcPr>
            <w:tcW w:w="10530" w:type="dxa"/>
            <w:gridSpan w:val="2"/>
            <w:shd w:val="clear" w:color="auto" w:fill="F2F2F2"/>
          </w:tcPr>
          <w:p w14:paraId="2F16D521" w14:textId="03DBE478" w:rsidR="00AA030C" w:rsidRPr="009B5287" w:rsidRDefault="00AA030C" w:rsidP="00093A4A">
            <w:pPr>
              <w:rPr>
                <w:b/>
                <w:lang w:val="en-CA"/>
              </w:rPr>
            </w:pPr>
            <w:r w:rsidRPr="009B5287">
              <w:rPr>
                <w:b/>
                <w:lang w:val="en-CA"/>
              </w:rPr>
              <w:t>Update Schedule:</w:t>
            </w:r>
            <w:r w:rsidR="00093A4A">
              <w:rPr>
                <w:lang w:val="en-CA"/>
              </w:rPr>
              <w:t xml:space="preserve">  </w:t>
            </w:r>
            <w:r w:rsidR="003D6C8C" w:rsidRPr="009B5287">
              <w:t>Every three years, or sooner if required.</w:t>
            </w:r>
          </w:p>
        </w:tc>
      </w:tr>
      <w:tr w:rsidR="00E77C7C" w:rsidRPr="00E509DC" w14:paraId="2F16D526" w14:textId="77777777" w:rsidTr="00AA030C">
        <w:trPr>
          <w:trHeight w:val="269"/>
        </w:trPr>
        <w:tc>
          <w:tcPr>
            <w:tcW w:w="5193" w:type="dxa"/>
            <w:shd w:val="clear" w:color="auto" w:fill="F2F2F2"/>
          </w:tcPr>
          <w:p w14:paraId="38054EFA" w14:textId="77777777" w:rsidR="003D6C8C" w:rsidRPr="00E04958" w:rsidRDefault="00E77C7C" w:rsidP="003D6C8C">
            <w:pPr>
              <w:rPr>
                <w:b/>
                <w:lang w:val="en-CA"/>
              </w:rPr>
            </w:pPr>
            <w:r w:rsidRPr="00E04958">
              <w:rPr>
                <w:b/>
                <w:lang w:val="en-CA"/>
              </w:rPr>
              <w:t>Stakeholder Consultation and Review:</w:t>
            </w:r>
          </w:p>
          <w:p w14:paraId="04B6C636" w14:textId="77777777" w:rsidR="00E77C7C" w:rsidRDefault="00D46DE2" w:rsidP="003D6C8C">
            <w:pPr>
              <w:rPr>
                <w:lang w:val="en-CA"/>
              </w:rPr>
            </w:pPr>
            <w:r>
              <w:rPr>
                <w:lang w:val="en-CA"/>
              </w:rPr>
              <w:t>RPN Full Scope of Practice Working Group</w:t>
            </w:r>
          </w:p>
          <w:p w14:paraId="59858BC3" w14:textId="77777777" w:rsidR="00D46DE2" w:rsidRDefault="00D46DE2" w:rsidP="003D6C8C">
            <w:pPr>
              <w:rPr>
                <w:lang w:val="en-CA"/>
              </w:rPr>
            </w:pPr>
            <w:r>
              <w:rPr>
                <w:lang w:val="en-CA"/>
              </w:rPr>
              <w:t>Nurse Clinician Forum</w:t>
            </w:r>
          </w:p>
          <w:p w14:paraId="5AD68EEC" w14:textId="77777777" w:rsidR="00D46DE2" w:rsidRDefault="00D46DE2" w:rsidP="003D6C8C">
            <w:pPr>
              <w:rPr>
                <w:lang w:val="en-CA"/>
              </w:rPr>
            </w:pPr>
            <w:r>
              <w:rPr>
                <w:lang w:val="en-CA"/>
              </w:rPr>
              <w:t>Medicine Program Council</w:t>
            </w:r>
          </w:p>
          <w:p w14:paraId="51E9F46E" w14:textId="77777777" w:rsidR="00D46DE2" w:rsidRDefault="00D46DE2" w:rsidP="003D6C8C">
            <w:pPr>
              <w:rPr>
                <w:lang w:val="en-CA"/>
              </w:rPr>
            </w:pPr>
            <w:r>
              <w:rPr>
                <w:lang w:val="en-CA"/>
              </w:rPr>
              <w:t>Surgical Program Council</w:t>
            </w:r>
          </w:p>
          <w:p w14:paraId="6AEDEA2E" w14:textId="77777777" w:rsidR="00D46DE2" w:rsidRDefault="00D46DE2" w:rsidP="003D6C8C">
            <w:pPr>
              <w:rPr>
                <w:lang w:val="en-CA"/>
              </w:rPr>
            </w:pPr>
            <w:r>
              <w:rPr>
                <w:lang w:val="en-CA"/>
              </w:rPr>
              <w:t>Critical Care &amp; Cardiology Program Council</w:t>
            </w:r>
          </w:p>
          <w:p w14:paraId="5361D75C" w14:textId="6BA50169" w:rsidR="00D46DE2" w:rsidRDefault="00D46DE2" w:rsidP="003D6C8C">
            <w:pPr>
              <w:rPr>
                <w:lang w:val="en-CA"/>
              </w:rPr>
            </w:pPr>
            <w:r>
              <w:rPr>
                <w:lang w:val="en-CA"/>
              </w:rPr>
              <w:t xml:space="preserve">Emergency Care </w:t>
            </w:r>
            <w:r w:rsidR="004F6A27">
              <w:rPr>
                <w:lang w:val="en-CA"/>
              </w:rPr>
              <w:t xml:space="preserve">Program </w:t>
            </w:r>
            <w:r>
              <w:rPr>
                <w:lang w:val="en-CA"/>
              </w:rPr>
              <w:t>&amp; Nursing Professional Practice Council</w:t>
            </w:r>
          </w:p>
          <w:p w14:paraId="033A3FF9" w14:textId="670B7D75" w:rsidR="00D46DE2" w:rsidRDefault="00D46DE2" w:rsidP="003D6C8C">
            <w:pPr>
              <w:rPr>
                <w:lang w:val="en-CA"/>
              </w:rPr>
            </w:pPr>
            <w:r>
              <w:rPr>
                <w:lang w:val="en-CA"/>
              </w:rPr>
              <w:t>Community Care &amp; Rehabilitation Program Council</w:t>
            </w:r>
          </w:p>
          <w:p w14:paraId="0B1B3401" w14:textId="77777777" w:rsidR="00D46DE2" w:rsidRDefault="00D46DE2" w:rsidP="003D6C8C">
            <w:pPr>
              <w:rPr>
                <w:lang w:val="en-CA"/>
              </w:rPr>
            </w:pPr>
            <w:r>
              <w:rPr>
                <w:lang w:val="en-CA"/>
              </w:rPr>
              <w:t>Mental Health &amp; Addictions Program Council</w:t>
            </w:r>
          </w:p>
          <w:p w14:paraId="76D35433" w14:textId="77777777" w:rsidR="00D46DE2" w:rsidRDefault="00D46DE2" w:rsidP="003D6C8C">
            <w:pPr>
              <w:rPr>
                <w:lang w:val="en-CA"/>
              </w:rPr>
            </w:pPr>
            <w:r>
              <w:rPr>
                <w:lang w:val="en-CA"/>
              </w:rPr>
              <w:t>NEO Kids &amp; Family Program Council</w:t>
            </w:r>
          </w:p>
          <w:p w14:paraId="39836EE0" w14:textId="77777777" w:rsidR="00D46DE2" w:rsidRDefault="00D46DE2" w:rsidP="003D6C8C">
            <w:pPr>
              <w:rPr>
                <w:lang w:val="en-CA"/>
              </w:rPr>
            </w:pPr>
            <w:r>
              <w:rPr>
                <w:lang w:val="en-CA"/>
              </w:rPr>
              <w:t>North East Specialized Geriatric Centre Program Council</w:t>
            </w:r>
          </w:p>
          <w:p w14:paraId="2F16D523" w14:textId="2BC864ED" w:rsidR="00D46DE2" w:rsidRPr="009B5287" w:rsidRDefault="00D46DE2" w:rsidP="003D6C8C">
            <w:pPr>
              <w:rPr>
                <w:b/>
                <w:lang w:val="en-CA"/>
              </w:rPr>
            </w:pPr>
            <w:r>
              <w:rPr>
                <w:lang w:val="en-CA"/>
              </w:rPr>
              <w:t>Shirley &amp; Jim Fielding Northeast Cancer Centre Program Council</w:t>
            </w:r>
          </w:p>
        </w:tc>
        <w:tc>
          <w:tcPr>
            <w:tcW w:w="5337" w:type="dxa"/>
            <w:shd w:val="clear" w:color="auto" w:fill="F2F2F2"/>
          </w:tcPr>
          <w:p w14:paraId="77A8E5A4" w14:textId="77777777" w:rsidR="003D6C8C" w:rsidRPr="00E04958" w:rsidRDefault="00E77C7C" w:rsidP="003D6C8C">
            <w:pPr>
              <w:rPr>
                <w:b/>
                <w:lang w:val="en-CA"/>
              </w:rPr>
            </w:pPr>
            <w:r w:rsidRPr="00E04958">
              <w:rPr>
                <w:b/>
                <w:lang w:val="en-CA"/>
              </w:rPr>
              <w:t>Date:</w:t>
            </w:r>
          </w:p>
          <w:p w14:paraId="2F16D525" w14:textId="09B2BC7B" w:rsidR="00E77C7C" w:rsidRPr="009B5287" w:rsidRDefault="00E77C7C" w:rsidP="003D6C8C">
            <w:pPr>
              <w:rPr>
                <w:lang w:val="en-CA"/>
              </w:rPr>
            </w:pPr>
          </w:p>
        </w:tc>
      </w:tr>
      <w:tr w:rsidR="00E77C7C" w:rsidRPr="00E509DC" w14:paraId="2F16D52C" w14:textId="77777777" w:rsidTr="00C31377">
        <w:tc>
          <w:tcPr>
            <w:tcW w:w="5193" w:type="dxa"/>
            <w:shd w:val="clear" w:color="auto" w:fill="auto"/>
          </w:tcPr>
          <w:p w14:paraId="2340113D" w14:textId="77777777" w:rsidR="003D6C8C" w:rsidRPr="00E04958" w:rsidRDefault="00E77C7C" w:rsidP="003D6C8C">
            <w:pPr>
              <w:rPr>
                <w:b/>
                <w:lang w:val="en-CA"/>
              </w:rPr>
            </w:pPr>
            <w:r w:rsidRPr="00E04958">
              <w:rPr>
                <w:b/>
                <w:lang w:val="en-CA"/>
              </w:rPr>
              <w:t>Approval:</w:t>
            </w:r>
          </w:p>
          <w:p w14:paraId="23467526" w14:textId="77777777" w:rsidR="00E77C7C" w:rsidRDefault="00D46DE2" w:rsidP="00093A4A">
            <w:pPr>
              <w:rPr>
                <w:lang w:val="en-CA"/>
              </w:rPr>
            </w:pPr>
            <w:r>
              <w:rPr>
                <w:lang w:val="en-CA"/>
              </w:rPr>
              <w:t>Clinical Policy &amp; Procedure Committee</w:t>
            </w:r>
          </w:p>
          <w:p w14:paraId="69F856A2" w14:textId="77777777" w:rsidR="00F44551" w:rsidRDefault="00F44551" w:rsidP="00093A4A">
            <w:pPr>
              <w:rPr>
                <w:lang w:val="en-CA"/>
              </w:rPr>
            </w:pPr>
          </w:p>
          <w:p w14:paraId="2F16D529" w14:textId="033AF329" w:rsidR="00F44551" w:rsidRPr="009B5287" w:rsidRDefault="00F44551" w:rsidP="00093A4A">
            <w:pPr>
              <w:rPr>
                <w:lang w:val="en-CA"/>
              </w:rPr>
            </w:pPr>
          </w:p>
        </w:tc>
        <w:tc>
          <w:tcPr>
            <w:tcW w:w="5337" w:type="dxa"/>
            <w:shd w:val="clear" w:color="auto" w:fill="F2F2F2"/>
          </w:tcPr>
          <w:p w14:paraId="2F16D52A" w14:textId="483D28B3" w:rsidR="00E77C7C" w:rsidRPr="00E04958" w:rsidRDefault="00E77C7C" w:rsidP="003D6C8C">
            <w:pPr>
              <w:rPr>
                <w:b/>
                <w:lang w:val="en-CA"/>
              </w:rPr>
            </w:pPr>
            <w:r w:rsidRPr="00E04958">
              <w:rPr>
                <w:b/>
                <w:lang w:val="en-CA"/>
              </w:rPr>
              <w:t>Date:</w:t>
            </w:r>
          </w:p>
          <w:p w14:paraId="2F16D52B" w14:textId="28F5683E" w:rsidR="00E77C7C" w:rsidRPr="009B5287" w:rsidRDefault="00E77C7C" w:rsidP="003D6C8C">
            <w:pPr>
              <w:rPr>
                <w:lang w:val="en-CA"/>
              </w:rPr>
            </w:pPr>
          </w:p>
        </w:tc>
      </w:tr>
    </w:tbl>
    <w:p w14:paraId="2F16D52E" w14:textId="77777777" w:rsidR="00E77C7C" w:rsidRPr="003D6C8C" w:rsidRDefault="00E77C7C" w:rsidP="003D6C8C">
      <w:pPr>
        <w:rPr>
          <w:highlight w:val="yellow"/>
        </w:rPr>
      </w:pPr>
    </w:p>
    <w:p w14:paraId="4A85C7F0" w14:textId="09542420" w:rsidR="003D6C8C" w:rsidRDefault="003D6C8C" w:rsidP="003D6C8C">
      <w:pPr>
        <w:rPr>
          <w:b/>
        </w:rPr>
      </w:pPr>
      <w:r w:rsidRPr="003D6C8C">
        <w:rPr>
          <w:b/>
        </w:rPr>
        <w:t>PURPOSE</w:t>
      </w:r>
    </w:p>
    <w:p w14:paraId="5082CB34" w14:textId="77777777" w:rsidR="00D46DE2" w:rsidRPr="003D6C8C" w:rsidRDefault="00D46DE2" w:rsidP="00D46DE2">
      <w:r>
        <w:t>To define the scope of practice and utilization of Registered Practice Nurses (RPNs) at Health Sciences North in both in-patient and outpatient departments.</w:t>
      </w:r>
    </w:p>
    <w:p w14:paraId="5E2C268F" w14:textId="77777777" w:rsidR="003D6C8C" w:rsidRDefault="003D6C8C" w:rsidP="003D6C8C"/>
    <w:p w14:paraId="2F16D532" w14:textId="5ED02EF6" w:rsidR="009030CF" w:rsidRPr="003D6C8C" w:rsidRDefault="009030CF" w:rsidP="003D6C8C">
      <w:pPr>
        <w:rPr>
          <w:b/>
        </w:rPr>
      </w:pPr>
      <w:r w:rsidRPr="003D6C8C">
        <w:rPr>
          <w:b/>
        </w:rPr>
        <w:t>POLICY STATEMENT</w:t>
      </w:r>
    </w:p>
    <w:p w14:paraId="6E354E8A" w14:textId="6722C447" w:rsidR="00D46DE2" w:rsidRDefault="00875285" w:rsidP="00D46DE2">
      <w:r>
        <w:t xml:space="preserve">Nursing is a profession that is focused on collaborative relationships </w:t>
      </w:r>
      <w:r w:rsidR="00B20B53">
        <w:t xml:space="preserve">that promote the best possible outcomes for patients. </w:t>
      </w:r>
      <w:r w:rsidR="00D46DE2">
        <w:t xml:space="preserve">RPNs practice autonomously, safely and competently along </w:t>
      </w:r>
      <w:r w:rsidR="004B31F7">
        <w:t>the</w:t>
      </w:r>
      <w:r w:rsidR="00D46DE2">
        <w:t xml:space="preserve"> continuum of care. The College of Nurses of Ontario (CNO) outlines three key concepts that play a crucial role in the decision making for which care provider </w:t>
      </w:r>
      <w:r w:rsidR="00B20B53">
        <w:t xml:space="preserve">(RN or RPN) </w:t>
      </w:r>
      <w:r w:rsidR="00D46DE2">
        <w:t>is best suited to care for a patient.</w:t>
      </w:r>
      <w:r>
        <w:t xml:space="preserve"> </w:t>
      </w:r>
    </w:p>
    <w:p w14:paraId="2F16D534" w14:textId="77777777" w:rsidR="009030CF" w:rsidRDefault="009030CF" w:rsidP="003D6C8C"/>
    <w:p w14:paraId="2F16D535" w14:textId="01CAB379" w:rsidR="00E77C7C" w:rsidRPr="003D6C8C" w:rsidRDefault="003D6C8C" w:rsidP="003D6C8C">
      <w:pPr>
        <w:rPr>
          <w:b/>
          <w:lang w:val="en"/>
        </w:rPr>
      </w:pPr>
      <w:r w:rsidRPr="003D6C8C">
        <w:rPr>
          <w:b/>
          <w:lang w:val="en"/>
        </w:rPr>
        <w:t>PROCEDURE</w:t>
      </w:r>
    </w:p>
    <w:p w14:paraId="2F16D538" w14:textId="77777777" w:rsidR="00E77C7C" w:rsidRPr="003D6C8C" w:rsidRDefault="00E77C7C" w:rsidP="003D6C8C"/>
    <w:p w14:paraId="2F16D539" w14:textId="77777777" w:rsidR="00370DFB" w:rsidRDefault="00370DFB" w:rsidP="003D6C8C">
      <w:pPr>
        <w:rPr>
          <w:b/>
        </w:rPr>
      </w:pPr>
      <w:r w:rsidRPr="003D6C8C">
        <w:rPr>
          <w:b/>
        </w:rPr>
        <w:t>Method</w:t>
      </w:r>
    </w:p>
    <w:p w14:paraId="2F16D53A" w14:textId="6F4801BD" w:rsidR="00E77C7C" w:rsidRDefault="00081202" w:rsidP="009B5287">
      <w:pPr>
        <w:pStyle w:val="ListParagraph"/>
        <w:numPr>
          <w:ilvl w:val="0"/>
          <w:numId w:val="34"/>
        </w:numPr>
        <w:ind w:left="360"/>
      </w:pPr>
      <w:r>
        <w:t xml:space="preserve">A nurse must consider the following three </w:t>
      </w:r>
      <w:r w:rsidR="00875285">
        <w:t>concepts</w:t>
      </w:r>
      <w:r>
        <w:t>, outlined by the CNO</w:t>
      </w:r>
      <w:r w:rsidR="001F4859">
        <w:t>, when determining to perform an activity for safe patient care:</w:t>
      </w:r>
    </w:p>
    <w:p w14:paraId="5FC6BBBB" w14:textId="5781E82C" w:rsidR="009B5287" w:rsidRDefault="00081202" w:rsidP="00081202">
      <w:pPr>
        <w:pStyle w:val="ListParagraph"/>
        <w:numPr>
          <w:ilvl w:val="1"/>
          <w:numId w:val="34"/>
        </w:numPr>
        <w:ind w:left="709"/>
      </w:pPr>
      <w:r>
        <w:t>Authority</w:t>
      </w:r>
      <w:r w:rsidR="0051734B">
        <w:t xml:space="preserve">: </w:t>
      </w:r>
    </w:p>
    <w:p w14:paraId="7DC6B8CE" w14:textId="4694F06F" w:rsidR="00081202" w:rsidRDefault="00081202" w:rsidP="00081202">
      <w:pPr>
        <w:pStyle w:val="ListParagraph"/>
        <w:numPr>
          <w:ilvl w:val="2"/>
          <w:numId w:val="34"/>
        </w:numPr>
        <w:ind w:left="1276"/>
      </w:pPr>
      <w:r>
        <w:t>Ensure appropriate authority is in place</w:t>
      </w:r>
      <w:r w:rsidR="00801735">
        <w:t>,</w:t>
      </w:r>
      <w:r>
        <w:t xml:space="preserve"> in the form of direct orders or directives.</w:t>
      </w:r>
    </w:p>
    <w:p w14:paraId="52BF14B5" w14:textId="3C129D4E" w:rsidR="00081202" w:rsidRDefault="00081202" w:rsidP="00081202">
      <w:pPr>
        <w:pStyle w:val="ListParagraph"/>
        <w:numPr>
          <w:ilvl w:val="2"/>
          <w:numId w:val="34"/>
        </w:numPr>
        <w:ind w:left="1276"/>
      </w:pPr>
      <w:r>
        <w:t>Follow orders that are clear, complete and appropriate for the patient.</w:t>
      </w:r>
    </w:p>
    <w:p w14:paraId="31298025" w14:textId="4A792924" w:rsidR="00081202" w:rsidRDefault="00081202" w:rsidP="00081202">
      <w:pPr>
        <w:pStyle w:val="ListParagraph"/>
        <w:numPr>
          <w:ilvl w:val="2"/>
          <w:numId w:val="34"/>
        </w:numPr>
        <w:ind w:left="1276"/>
      </w:pPr>
      <w:r>
        <w:t>Ensure initiation of an activity complies with CNO, practice guidelines and HSN specific policies.</w:t>
      </w:r>
    </w:p>
    <w:p w14:paraId="252C28DD" w14:textId="1618FE9A" w:rsidR="0051734B" w:rsidRDefault="0051734B" w:rsidP="00081202">
      <w:pPr>
        <w:pStyle w:val="ListParagraph"/>
        <w:numPr>
          <w:ilvl w:val="2"/>
          <w:numId w:val="34"/>
        </w:numPr>
        <w:ind w:left="1276"/>
      </w:pPr>
      <w:r>
        <w:lastRenderedPageBreak/>
        <w:t>Document orders and activities performed or initiated in compliance with CNO and HSN policies.</w:t>
      </w:r>
    </w:p>
    <w:p w14:paraId="57EC1FED" w14:textId="77777777" w:rsidR="004F6A27" w:rsidRDefault="004F6A27" w:rsidP="004F6A27">
      <w:pPr>
        <w:pStyle w:val="ListParagraph"/>
        <w:numPr>
          <w:ilvl w:val="0"/>
          <w:numId w:val="0"/>
        </w:numPr>
        <w:ind w:left="1276"/>
      </w:pPr>
    </w:p>
    <w:p w14:paraId="09DF3AA1" w14:textId="24D57455" w:rsidR="00081202" w:rsidRDefault="00081202" w:rsidP="00081202">
      <w:pPr>
        <w:pStyle w:val="ListParagraph"/>
        <w:numPr>
          <w:ilvl w:val="1"/>
          <w:numId w:val="34"/>
        </w:numPr>
        <w:ind w:left="709"/>
      </w:pPr>
      <w:r>
        <w:t>Context</w:t>
      </w:r>
    </w:p>
    <w:p w14:paraId="2BDCB8C5" w14:textId="7E65EA6B" w:rsidR="0051734B" w:rsidRDefault="0051734B" w:rsidP="0051734B">
      <w:pPr>
        <w:pStyle w:val="ListParagraph"/>
        <w:numPr>
          <w:ilvl w:val="2"/>
          <w:numId w:val="34"/>
        </w:numPr>
        <w:ind w:left="1276"/>
      </w:pPr>
      <w:r>
        <w:t>Ensure HSN policies and procedures permit and support nurses to perform an activity or skill.</w:t>
      </w:r>
    </w:p>
    <w:p w14:paraId="26DF005C" w14:textId="03C80009" w:rsidR="0051734B" w:rsidRDefault="0051734B" w:rsidP="0051734B">
      <w:pPr>
        <w:pStyle w:val="ListParagraph"/>
        <w:numPr>
          <w:ilvl w:val="2"/>
          <w:numId w:val="34"/>
        </w:numPr>
        <w:ind w:left="1276"/>
      </w:pPr>
      <w:r>
        <w:t>Consider any environmental risks that could impact the ability to safely perform an activity.</w:t>
      </w:r>
    </w:p>
    <w:p w14:paraId="0C4DBC01" w14:textId="18AF6D65" w:rsidR="0051734B" w:rsidRDefault="0051734B" w:rsidP="0051734B">
      <w:pPr>
        <w:pStyle w:val="ListParagraph"/>
        <w:numPr>
          <w:ilvl w:val="2"/>
          <w:numId w:val="34"/>
        </w:numPr>
        <w:ind w:left="1276"/>
      </w:pPr>
      <w:r>
        <w:t>Collaborate and communicate with other health care team members for safe and effective patient care, and as needed, escalate to an a</w:t>
      </w:r>
      <w:r w:rsidR="00B51370">
        <w:t>ppropriate health care provider</w:t>
      </w:r>
      <w:r>
        <w:t xml:space="preserve">. </w:t>
      </w:r>
    </w:p>
    <w:p w14:paraId="64653511" w14:textId="45EC8363" w:rsidR="0051734B" w:rsidRDefault="0051734B" w:rsidP="0051734B">
      <w:pPr>
        <w:pStyle w:val="ListParagraph"/>
        <w:numPr>
          <w:ilvl w:val="2"/>
          <w:numId w:val="34"/>
        </w:numPr>
        <w:ind w:left="1276"/>
      </w:pPr>
      <w:r>
        <w:t>Comply with all infection control and safety requirements.</w:t>
      </w:r>
    </w:p>
    <w:p w14:paraId="4C0650D4" w14:textId="29F68AFD" w:rsidR="00081202" w:rsidRDefault="00081202" w:rsidP="00081202">
      <w:pPr>
        <w:pStyle w:val="ListParagraph"/>
        <w:numPr>
          <w:ilvl w:val="1"/>
          <w:numId w:val="34"/>
        </w:numPr>
        <w:ind w:left="709"/>
      </w:pPr>
      <w:r>
        <w:t>Competence</w:t>
      </w:r>
    </w:p>
    <w:p w14:paraId="723EDB42" w14:textId="134E55C8" w:rsidR="00100B61" w:rsidRDefault="00100B61" w:rsidP="00100B61">
      <w:pPr>
        <w:pStyle w:val="ListParagraph"/>
        <w:numPr>
          <w:ilvl w:val="2"/>
          <w:numId w:val="34"/>
        </w:numPr>
        <w:ind w:left="1134"/>
      </w:pPr>
      <w:r>
        <w:t>Demonstrate the knowledge, skill and judgment to perform an activity safely and effectively, including:</w:t>
      </w:r>
    </w:p>
    <w:p w14:paraId="3F3DA58F" w14:textId="2C16AF59" w:rsidR="00100B61" w:rsidRDefault="00100B61" w:rsidP="009F1EE8">
      <w:pPr>
        <w:pStyle w:val="ListParagraph"/>
        <w:numPr>
          <w:ilvl w:val="3"/>
          <w:numId w:val="42"/>
        </w:numPr>
        <w:ind w:left="1560"/>
      </w:pPr>
      <w:r>
        <w:t>Understanding the purpose of the intervention</w:t>
      </w:r>
    </w:p>
    <w:p w14:paraId="7D51B90D" w14:textId="0B0F969B" w:rsidR="00100B61" w:rsidRDefault="00100B61" w:rsidP="009F1EE8">
      <w:pPr>
        <w:pStyle w:val="ListParagraph"/>
        <w:numPr>
          <w:ilvl w:val="3"/>
          <w:numId w:val="42"/>
        </w:numPr>
        <w:ind w:left="1560"/>
      </w:pPr>
      <w:r>
        <w:t>Understanding the indications and contraindications</w:t>
      </w:r>
    </w:p>
    <w:p w14:paraId="70116689" w14:textId="693F7B06" w:rsidR="00100B61" w:rsidRDefault="00100B61" w:rsidP="009F1EE8">
      <w:pPr>
        <w:pStyle w:val="ListParagraph"/>
        <w:numPr>
          <w:ilvl w:val="3"/>
          <w:numId w:val="42"/>
        </w:numPr>
        <w:ind w:left="1560"/>
      </w:pPr>
      <w:r>
        <w:t>Demonstrating cognitive and technical competence to perform the activity</w:t>
      </w:r>
    </w:p>
    <w:p w14:paraId="435F8A12" w14:textId="1B555216" w:rsidR="00100B61" w:rsidRDefault="00100B61" w:rsidP="009F1EE8">
      <w:pPr>
        <w:pStyle w:val="ListParagraph"/>
        <w:numPr>
          <w:ilvl w:val="3"/>
          <w:numId w:val="42"/>
        </w:numPr>
        <w:ind w:left="1560"/>
      </w:pPr>
      <w:r>
        <w:t>Managing potential outcomes and modifying actions as appropriate</w:t>
      </w:r>
    </w:p>
    <w:p w14:paraId="421A82FC" w14:textId="468E42E7" w:rsidR="00100B61" w:rsidRDefault="00100B61" w:rsidP="00100B61">
      <w:pPr>
        <w:pStyle w:val="ListParagraph"/>
        <w:numPr>
          <w:ilvl w:val="2"/>
          <w:numId w:val="34"/>
        </w:numPr>
        <w:ind w:left="1134"/>
      </w:pPr>
      <w:r>
        <w:t>Consult or transfer care to another care provider when necessary for safe patient care.</w:t>
      </w:r>
    </w:p>
    <w:p w14:paraId="5AA977FA" w14:textId="0494EE28" w:rsidR="00100B61" w:rsidRDefault="00100B61" w:rsidP="00100B61">
      <w:pPr>
        <w:pStyle w:val="ListParagraph"/>
        <w:numPr>
          <w:ilvl w:val="2"/>
          <w:numId w:val="34"/>
        </w:numPr>
        <w:ind w:left="1134"/>
      </w:pPr>
      <w:r>
        <w:t>Refrain from performing any activity when not competent to perform and, as needed, escalate to an appropriate health care provider.</w:t>
      </w:r>
    </w:p>
    <w:p w14:paraId="6081393D" w14:textId="77777777" w:rsidR="006B0BF5" w:rsidRDefault="006B0BF5" w:rsidP="006B0BF5">
      <w:pPr>
        <w:pStyle w:val="ListParagraph"/>
        <w:numPr>
          <w:ilvl w:val="0"/>
          <w:numId w:val="0"/>
        </w:numPr>
        <w:ind w:left="1134"/>
      </w:pPr>
    </w:p>
    <w:p w14:paraId="661CE1E1" w14:textId="34E8CB0D" w:rsidR="009B5287" w:rsidRDefault="001F4859" w:rsidP="009B5287">
      <w:pPr>
        <w:pStyle w:val="ListParagraph"/>
        <w:numPr>
          <w:ilvl w:val="0"/>
          <w:numId w:val="34"/>
        </w:numPr>
        <w:ind w:left="360"/>
      </w:pPr>
      <w:r>
        <w:t>RPNs consult with RNs when they identify they do not have the knowledge, skill or judgment to provide patient care. This can include when a patient’s complexity increases, a patient becomes less predictable and/or when the risk of a negative outcome increases.</w:t>
      </w:r>
    </w:p>
    <w:p w14:paraId="61C27DEC" w14:textId="4B9BA6C2" w:rsidR="001F4859" w:rsidRDefault="001F4859" w:rsidP="00FC4310">
      <w:pPr>
        <w:pStyle w:val="ListParagraph"/>
        <w:numPr>
          <w:ilvl w:val="1"/>
          <w:numId w:val="34"/>
        </w:numPr>
        <w:ind w:left="709"/>
      </w:pPr>
      <w:r>
        <w:t>The outcomes of the consultation may be</w:t>
      </w:r>
      <w:r w:rsidR="00AD582B">
        <w:t>:</w:t>
      </w:r>
      <w:r>
        <w:t xml:space="preserve"> the RPN continues care independently; part of care is transferred to another nurse with the knowledge, skill and judgment; or all of the care is transferred.</w:t>
      </w:r>
    </w:p>
    <w:p w14:paraId="34699C9A" w14:textId="21BA8838" w:rsidR="001F4859" w:rsidRDefault="001F4859" w:rsidP="00FC4310">
      <w:pPr>
        <w:pStyle w:val="ListParagraph"/>
        <w:numPr>
          <w:ilvl w:val="1"/>
          <w:numId w:val="34"/>
        </w:numPr>
        <w:ind w:left="709"/>
      </w:pPr>
      <w:r>
        <w:t>When it is deemed safe and feasible, care will remain with the RPN.</w:t>
      </w:r>
    </w:p>
    <w:p w14:paraId="0C0898ED" w14:textId="77777777" w:rsidR="006B0BF5" w:rsidRDefault="006B0BF5" w:rsidP="006B0BF5">
      <w:pPr>
        <w:pStyle w:val="ListParagraph"/>
        <w:numPr>
          <w:ilvl w:val="0"/>
          <w:numId w:val="0"/>
        </w:numPr>
        <w:ind w:left="567"/>
      </w:pPr>
    </w:p>
    <w:p w14:paraId="35C1B946" w14:textId="693D942C" w:rsidR="001F4859" w:rsidRDefault="00D33F38" w:rsidP="001F4859">
      <w:pPr>
        <w:pStyle w:val="ListParagraph"/>
        <w:numPr>
          <w:ilvl w:val="0"/>
          <w:numId w:val="34"/>
        </w:numPr>
        <w:ind w:left="284" w:hanging="284"/>
      </w:pPr>
      <w:r>
        <w:t>With expanded knowledge, training and/or certification, p</w:t>
      </w:r>
      <w:r w:rsidR="001F4859">
        <w:t xml:space="preserve">atient care needs within RPN scope of practice </w:t>
      </w:r>
      <w:r>
        <w:t>include,</w:t>
      </w:r>
      <w:r w:rsidR="00EF58CC">
        <w:t xml:space="preserve"> but</w:t>
      </w:r>
      <w:r>
        <w:t xml:space="preserve"> are</w:t>
      </w:r>
      <w:r w:rsidR="00EF58CC">
        <w:t xml:space="preserve"> not limited to</w:t>
      </w:r>
      <w:r w:rsidR="001F4859">
        <w:t>:</w:t>
      </w:r>
    </w:p>
    <w:p w14:paraId="130553C2" w14:textId="076B8E7A" w:rsidR="009B5287" w:rsidRDefault="00EF58CC" w:rsidP="009B5287">
      <w:pPr>
        <w:pStyle w:val="ListParagraph"/>
        <w:numPr>
          <w:ilvl w:val="1"/>
          <w:numId w:val="34"/>
        </w:numPr>
        <w:ind w:left="720"/>
      </w:pPr>
      <w:r>
        <w:t>Blood product administration and monitoring</w:t>
      </w:r>
    </w:p>
    <w:p w14:paraId="444589A1" w14:textId="4AB5CF88" w:rsidR="00EF58CC" w:rsidRDefault="00EF58CC" w:rsidP="00EF58CC">
      <w:pPr>
        <w:pStyle w:val="ListParagraph"/>
        <w:numPr>
          <w:ilvl w:val="1"/>
          <w:numId w:val="34"/>
        </w:numPr>
        <w:ind w:left="709"/>
      </w:pPr>
      <w:r>
        <w:t>Enteral feedings</w:t>
      </w:r>
    </w:p>
    <w:p w14:paraId="135AFCDB" w14:textId="4AF0E45A" w:rsidR="00EF58CC" w:rsidRPr="00892781" w:rsidRDefault="00EF58CC" w:rsidP="00EF58CC">
      <w:pPr>
        <w:pStyle w:val="ListParagraph"/>
        <w:numPr>
          <w:ilvl w:val="1"/>
          <w:numId w:val="34"/>
        </w:numPr>
        <w:ind w:left="709"/>
      </w:pPr>
      <w:r w:rsidRPr="00892781">
        <w:t>Biliary Tube (T-Tube) care and maintenance</w:t>
      </w:r>
    </w:p>
    <w:p w14:paraId="1F8C2F8A" w14:textId="399D30EB" w:rsidR="00EF58CC" w:rsidRPr="00892781" w:rsidRDefault="00EF58CC" w:rsidP="00EF58CC">
      <w:pPr>
        <w:pStyle w:val="ListParagraph"/>
        <w:numPr>
          <w:ilvl w:val="1"/>
          <w:numId w:val="34"/>
        </w:numPr>
        <w:ind w:left="709"/>
      </w:pPr>
      <w:r w:rsidRPr="00892781">
        <w:t>G-tube dressings – care and maintenance</w:t>
      </w:r>
    </w:p>
    <w:p w14:paraId="3F76F5F5" w14:textId="68805D5E" w:rsidR="00EF58CC" w:rsidRPr="00892781" w:rsidRDefault="00EF58CC" w:rsidP="00EF58CC">
      <w:pPr>
        <w:pStyle w:val="ListParagraph"/>
        <w:numPr>
          <w:ilvl w:val="1"/>
          <w:numId w:val="34"/>
        </w:numPr>
        <w:ind w:left="709"/>
      </w:pPr>
      <w:r w:rsidRPr="00892781">
        <w:t>Percutaneous Nephrostomy Tube (PNT) dressing and care (</w:t>
      </w:r>
      <w:r w:rsidRPr="00EF58CC">
        <w:rPr>
          <w:b/>
        </w:rPr>
        <w:t>excludes flushing</w:t>
      </w:r>
      <w:r>
        <w:t>)</w:t>
      </w:r>
    </w:p>
    <w:p w14:paraId="47EA5341" w14:textId="079F2DA1" w:rsidR="00EF58CC" w:rsidRPr="00892781" w:rsidRDefault="00EF58CC" w:rsidP="00EF58CC">
      <w:pPr>
        <w:pStyle w:val="ListParagraph"/>
        <w:numPr>
          <w:ilvl w:val="1"/>
          <w:numId w:val="34"/>
        </w:numPr>
        <w:ind w:left="709"/>
      </w:pPr>
      <w:r w:rsidRPr="00892781">
        <w:t xml:space="preserve">Wound care assessment and management which includes dressing changes of stable wounds that are Stage 1, 2 or Stage 3 </w:t>
      </w:r>
      <w:r>
        <w:t xml:space="preserve">that are </w:t>
      </w:r>
      <w:r w:rsidRPr="00892781">
        <w:t>n</w:t>
      </w:r>
      <w:r w:rsidR="00B97343">
        <w:t>on-tunneled or have undermining, including VAC dressings for skin grafts.</w:t>
      </w:r>
    </w:p>
    <w:p w14:paraId="320D4226" w14:textId="0E67EBD8" w:rsidR="00EF58CC" w:rsidRPr="00892781" w:rsidRDefault="00EF58CC" w:rsidP="00EF58CC">
      <w:pPr>
        <w:pStyle w:val="ListParagraph"/>
        <w:numPr>
          <w:ilvl w:val="1"/>
          <w:numId w:val="34"/>
        </w:numPr>
        <w:ind w:left="709"/>
      </w:pPr>
      <w:r w:rsidRPr="00892781">
        <w:t>Tracheostomy care and management</w:t>
      </w:r>
    </w:p>
    <w:p w14:paraId="2D126BEE" w14:textId="78BC40D5" w:rsidR="00EF58CC" w:rsidRDefault="00EF58CC" w:rsidP="00EF58CC">
      <w:pPr>
        <w:pStyle w:val="ListParagraph"/>
        <w:numPr>
          <w:ilvl w:val="1"/>
          <w:numId w:val="34"/>
        </w:numPr>
        <w:ind w:left="709"/>
      </w:pPr>
      <w:r w:rsidRPr="00892781">
        <w:lastRenderedPageBreak/>
        <w:t>Pronouncement of expected Death</w:t>
      </w:r>
    </w:p>
    <w:p w14:paraId="6910188C" w14:textId="67CC2119" w:rsidR="00EF58CC" w:rsidRDefault="00EF58CC" w:rsidP="00EF58CC">
      <w:pPr>
        <w:pStyle w:val="ListParagraph"/>
        <w:numPr>
          <w:ilvl w:val="1"/>
          <w:numId w:val="34"/>
        </w:numPr>
        <w:ind w:left="709"/>
      </w:pPr>
      <w:r>
        <w:t xml:space="preserve">Chest tube management </w:t>
      </w:r>
      <w:r w:rsidR="00B97343" w:rsidRPr="00B97343">
        <w:rPr>
          <w:highlight w:val="yellow"/>
        </w:rPr>
        <w:t>24 hours post-insertion</w:t>
      </w:r>
      <w:r w:rsidR="00B97343">
        <w:t xml:space="preserve"> </w:t>
      </w:r>
      <w:r>
        <w:t>and dressing changes (</w:t>
      </w:r>
      <w:r>
        <w:rPr>
          <w:b/>
        </w:rPr>
        <w:t>excludes removal</w:t>
      </w:r>
      <w:r>
        <w:t>)</w:t>
      </w:r>
    </w:p>
    <w:p w14:paraId="161C0913" w14:textId="7E2CD0EF" w:rsidR="00EF58CC" w:rsidRDefault="00EF58CC" w:rsidP="00EF58CC">
      <w:pPr>
        <w:pStyle w:val="ListParagraph"/>
        <w:numPr>
          <w:ilvl w:val="1"/>
          <w:numId w:val="34"/>
        </w:numPr>
        <w:ind w:left="709"/>
      </w:pPr>
      <w:r>
        <w:t xml:space="preserve">Central venous access device management and dressing changes </w:t>
      </w:r>
      <w:r w:rsidR="004B31F7">
        <w:t>(C</w:t>
      </w:r>
      <w:r>
        <w:t>ertifications</w:t>
      </w:r>
      <w:r w:rsidR="004B31F7">
        <w:t>)</w:t>
      </w:r>
    </w:p>
    <w:p w14:paraId="77BCBC1E" w14:textId="08DB9280" w:rsidR="00EF58CC" w:rsidRDefault="00EF58CC" w:rsidP="00EF58CC">
      <w:pPr>
        <w:pStyle w:val="ListParagraph"/>
        <w:numPr>
          <w:ilvl w:val="1"/>
          <w:numId w:val="34"/>
        </w:numPr>
        <w:ind w:left="709"/>
      </w:pPr>
      <w:r>
        <w:t xml:space="preserve">Peripherally Inserted Central Catheter (PICC) removal </w:t>
      </w:r>
      <w:r w:rsidR="004B31F7">
        <w:t>(C</w:t>
      </w:r>
      <w:r>
        <w:t>ertification</w:t>
      </w:r>
      <w:r w:rsidR="004B31F7">
        <w:t>)</w:t>
      </w:r>
    </w:p>
    <w:p w14:paraId="6A900034" w14:textId="4C1518FA" w:rsidR="00B97343" w:rsidRPr="009163D8" w:rsidRDefault="00B97343" w:rsidP="00EF58CC">
      <w:pPr>
        <w:pStyle w:val="ListParagraph"/>
        <w:numPr>
          <w:ilvl w:val="1"/>
          <w:numId w:val="34"/>
        </w:numPr>
        <w:ind w:left="709"/>
        <w:rPr>
          <w:highlight w:val="green"/>
        </w:rPr>
      </w:pPr>
      <w:r w:rsidRPr="009163D8">
        <w:rPr>
          <w:highlight w:val="green"/>
        </w:rPr>
        <w:t xml:space="preserve">Administration of </w:t>
      </w:r>
      <w:proofErr w:type="spellStart"/>
      <w:r w:rsidRPr="009163D8">
        <w:rPr>
          <w:highlight w:val="green"/>
        </w:rPr>
        <w:t>alteplase</w:t>
      </w:r>
      <w:proofErr w:type="spellEnd"/>
      <w:r w:rsidRPr="009163D8">
        <w:rPr>
          <w:highlight w:val="green"/>
        </w:rPr>
        <w:t xml:space="preserve"> for thrombotic occlusions (Certification)</w:t>
      </w:r>
    </w:p>
    <w:p w14:paraId="7B6CB956" w14:textId="001303AB" w:rsidR="00EF58CC" w:rsidRDefault="00EF58CC" w:rsidP="00EF58CC">
      <w:pPr>
        <w:pStyle w:val="ListParagraph"/>
        <w:numPr>
          <w:ilvl w:val="1"/>
          <w:numId w:val="34"/>
        </w:numPr>
        <w:ind w:left="709"/>
      </w:pPr>
      <w:r>
        <w:t xml:space="preserve">Specimen collection from PICC </w:t>
      </w:r>
      <w:r w:rsidR="004B31F7">
        <w:t>(C</w:t>
      </w:r>
      <w:r>
        <w:t>ertification</w:t>
      </w:r>
      <w:r w:rsidR="004B31F7">
        <w:t>)</w:t>
      </w:r>
    </w:p>
    <w:p w14:paraId="132D54AA" w14:textId="0ADDFDB6" w:rsidR="00EF58CC" w:rsidRDefault="00EF58CC" w:rsidP="00EF58CC">
      <w:pPr>
        <w:pStyle w:val="ListParagraph"/>
        <w:numPr>
          <w:ilvl w:val="1"/>
          <w:numId w:val="34"/>
        </w:numPr>
        <w:ind w:left="709"/>
      </w:pPr>
      <w:r>
        <w:t xml:space="preserve">Automated External Defibrillator </w:t>
      </w:r>
      <w:r w:rsidR="004B31F7">
        <w:t>(C</w:t>
      </w:r>
      <w:r>
        <w:t>ertification</w:t>
      </w:r>
      <w:r w:rsidR="004B31F7">
        <w:t>)</w:t>
      </w:r>
    </w:p>
    <w:p w14:paraId="387EDC00" w14:textId="1D4581F1" w:rsidR="00EF58CC" w:rsidRDefault="00EF58CC" w:rsidP="00EF58CC">
      <w:pPr>
        <w:pStyle w:val="ListParagraph"/>
        <w:numPr>
          <w:ilvl w:val="1"/>
          <w:numId w:val="34"/>
        </w:numPr>
        <w:ind w:left="709"/>
      </w:pPr>
      <w:r>
        <w:t xml:space="preserve">Peripheral venous access device initiation, care and maintenance </w:t>
      </w:r>
      <w:r w:rsidR="004B31F7">
        <w:t>(C</w:t>
      </w:r>
      <w:r>
        <w:t>ertification</w:t>
      </w:r>
      <w:r w:rsidR="004B31F7">
        <w:t>)</w:t>
      </w:r>
    </w:p>
    <w:p w14:paraId="450AFB1B" w14:textId="152AC5CD" w:rsidR="00EF58CC" w:rsidRDefault="004E1905" w:rsidP="00EF58CC">
      <w:pPr>
        <w:pStyle w:val="ListParagraph"/>
        <w:numPr>
          <w:ilvl w:val="1"/>
          <w:numId w:val="34"/>
        </w:numPr>
        <w:ind w:left="709"/>
      </w:pPr>
      <w:r>
        <w:t xml:space="preserve">Care and recovery of post-angiography patients, including femoral clamp and </w:t>
      </w:r>
      <w:proofErr w:type="spellStart"/>
      <w:r>
        <w:t>hemobands</w:t>
      </w:r>
      <w:proofErr w:type="spellEnd"/>
      <w:r>
        <w:t xml:space="preserve"> (</w:t>
      </w:r>
      <w:r w:rsidRPr="004E1905">
        <w:rPr>
          <w:b/>
        </w:rPr>
        <w:t>excludes sheath removal</w:t>
      </w:r>
      <w:r>
        <w:t>)</w:t>
      </w:r>
    </w:p>
    <w:p w14:paraId="24F2FDB3" w14:textId="38D0541E" w:rsidR="004E1905" w:rsidRDefault="004E1905" w:rsidP="00EF58CC">
      <w:pPr>
        <w:pStyle w:val="ListParagraph"/>
        <w:numPr>
          <w:ilvl w:val="1"/>
          <w:numId w:val="34"/>
        </w:numPr>
        <w:ind w:left="709"/>
      </w:pPr>
      <w:r>
        <w:t xml:space="preserve">Administration of </w:t>
      </w:r>
      <w:proofErr w:type="spellStart"/>
      <w:r w:rsidR="00F70479">
        <w:t>po</w:t>
      </w:r>
      <w:proofErr w:type="spellEnd"/>
      <w:r>
        <w:t xml:space="preserve"> Level 1 Cytotoxic medications</w:t>
      </w:r>
      <w:r w:rsidR="00F820E7">
        <w:t xml:space="preserve"> </w:t>
      </w:r>
      <w:r w:rsidR="00F820E7" w:rsidRPr="00F820E7">
        <w:rPr>
          <w:highlight w:val="yellow"/>
        </w:rPr>
        <w:t>(established on treatment)</w:t>
      </w:r>
    </w:p>
    <w:p w14:paraId="3F700534" w14:textId="2B3153B7" w:rsidR="00B97343" w:rsidRPr="00B97343" w:rsidRDefault="00B97343" w:rsidP="00EF58CC">
      <w:pPr>
        <w:pStyle w:val="ListParagraph"/>
        <w:numPr>
          <w:ilvl w:val="1"/>
          <w:numId w:val="34"/>
        </w:numPr>
        <w:ind w:left="709"/>
        <w:rPr>
          <w:highlight w:val="yellow"/>
        </w:rPr>
      </w:pPr>
      <w:r w:rsidRPr="00B97343">
        <w:rPr>
          <w:highlight w:val="yellow"/>
        </w:rPr>
        <w:t>Administration of IM/</w:t>
      </w:r>
      <w:proofErr w:type="spellStart"/>
      <w:r w:rsidRPr="00B97343">
        <w:rPr>
          <w:highlight w:val="yellow"/>
        </w:rPr>
        <w:t>SubQ</w:t>
      </w:r>
      <w:proofErr w:type="spellEnd"/>
      <w:r w:rsidRPr="00B97343">
        <w:rPr>
          <w:highlight w:val="yellow"/>
        </w:rPr>
        <w:t xml:space="preserve"> Level 1 Cytotoxic medications for non-oncology indications</w:t>
      </w:r>
    </w:p>
    <w:p w14:paraId="12877ECB" w14:textId="380A8E3F" w:rsidR="004E1905" w:rsidRDefault="004E1905" w:rsidP="00EF58CC">
      <w:pPr>
        <w:pStyle w:val="ListParagraph"/>
        <w:numPr>
          <w:ilvl w:val="1"/>
          <w:numId w:val="34"/>
        </w:numPr>
        <w:ind w:left="709"/>
      </w:pPr>
      <w:r>
        <w:t xml:space="preserve">Administration of IV PCA </w:t>
      </w:r>
      <w:r w:rsidR="004B31F7">
        <w:t>(C</w:t>
      </w:r>
      <w:r>
        <w:t>ertification</w:t>
      </w:r>
      <w:r w:rsidR="004B31F7">
        <w:t>)</w:t>
      </w:r>
    </w:p>
    <w:p w14:paraId="2F16D53E" w14:textId="104D7868" w:rsidR="0000799E" w:rsidRDefault="00D33F38" w:rsidP="003D6C8C">
      <w:pPr>
        <w:pStyle w:val="ListParagraph"/>
        <w:numPr>
          <w:ilvl w:val="1"/>
          <w:numId w:val="34"/>
        </w:numPr>
        <w:ind w:left="709"/>
      </w:pPr>
      <w:r>
        <w:t xml:space="preserve">Administration of Total Parental Nutrition (TPN) </w:t>
      </w:r>
      <w:r w:rsidR="00F70479">
        <w:t>once goal rate achieved</w:t>
      </w:r>
    </w:p>
    <w:p w14:paraId="0710E681" w14:textId="049008AD" w:rsidR="00AD582B" w:rsidRDefault="00AD582B" w:rsidP="003D6C8C">
      <w:pPr>
        <w:pStyle w:val="ListParagraph"/>
        <w:numPr>
          <w:ilvl w:val="1"/>
          <w:numId w:val="34"/>
        </w:numPr>
        <w:ind w:left="709"/>
      </w:pPr>
      <w:r>
        <w:t>Management of patients on established home CPAP for sleep apnea</w:t>
      </w:r>
    </w:p>
    <w:p w14:paraId="31B67835" w14:textId="21496046" w:rsidR="00F44551" w:rsidRPr="00F44551" w:rsidRDefault="00B06753" w:rsidP="00F44551">
      <w:pPr>
        <w:pStyle w:val="ListParagraph"/>
        <w:numPr>
          <w:ilvl w:val="1"/>
          <w:numId w:val="34"/>
        </w:numPr>
        <w:ind w:left="709"/>
        <w:rPr>
          <w:highlight w:val="yellow"/>
        </w:rPr>
      </w:pPr>
      <w:r>
        <w:rPr>
          <w:highlight w:val="yellow"/>
        </w:rPr>
        <w:t>Care</w:t>
      </w:r>
      <w:r w:rsidR="00B97343" w:rsidRPr="00B97343">
        <w:rPr>
          <w:highlight w:val="yellow"/>
        </w:rPr>
        <w:t xml:space="preserve"> of patients who</w:t>
      </w:r>
      <w:r>
        <w:rPr>
          <w:highlight w:val="yellow"/>
        </w:rPr>
        <w:t xml:space="preserve"> have received moderate</w:t>
      </w:r>
      <w:r w:rsidR="007453A7">
        <w:rPr>
          <w:highlight w:val="yellow"/>
        </w:rPr>
        <w:t>/</w:t>
      </w:r>
      <w:r w:rsidR="007453A7" w:rsidRPr="007453A7">
        <w:rPr>
          <w:highlight w:val="green"/>
        </w:rPr>
        <w:t>deep</w:t>
      </w:r>
      <w:r w:rsidRPr="007453A7">
        <w:rPr>
          <w:highlight w:val="green"/>
        </w:rPr>
        <w:t xml:space="preserve"> </w:t>
      </w:r>
      <w:r>
        <w:rPr>
          <w:highlight w:val="yellow"/>
        </w:rPr>
        <w:t xml:space="preserve">sedation for </w:t>
      </w:r>
      <w:r w:rsidR="005F233B" w:rsidRPr="005F233B">
        <w:rPr>
          <w:highlight w:val="green"/>
        </w:rPr>
        <w:t>elective</w:t>
      </w:r>
      <w:r w:rsidR="00EA4A10">
        <w:rPr>
          <w:highlight w:val="green"/>
        </w:rPr>
        <w:t>/routine</w:t>
      </w:r>
      <w:r w:rsidR="005F233B" w:rsidRPr="005F233B">
        <w:rPr>
          <w:highlight w:val="green"/>
        </w:rPr>
        <w:t xml:space="preserve"> </w:t>
      </w:r>
      <w:r>
        <w:rPr>
          <w:highlight w:val="yellow"/>
        </w:rPr>
        <w:t>procedures (i.e. endoscopy)</w:t>
      </w:r>
    </w:p>
    <w:p w14:paraId="2FD3B3D5" w14:textId="77777777" w:rsidR="00F44551" w:rsidRDefault="00F44551" w:rsidP="006B0BF5">
      <w:pPr>
        <w:pStyle w:val="ListParagraph"/>
        <w:numPr>
          <w:ilvl w:val="0"/>
          <w:numId w:val="0"/>
        </w:numPr>
        <w:ind w:left="709"/>
      </w:pPr>
    </w:p>
    <w:p w14:paraId="3918EEE9" w14:textId="4F5B8A60" w:rsidR="008D32C3" w:rsidRDefault="00AD582B" w:rsidP="008D32C3">
      <w:pPr>
        <w:pStyle w:val="ListParagraph"/>
        <w:numPr>
          <w:ilvl w:val="0"/>
          <w:numId w:val="34"/>
        </w:numPr>
        <w:ind w:left="284" w:hanging="284"/>
      </w:pPr>
      <w:r>
        <w:t>Patient care needs beyond RPN scope of practice include, but are not limited to</w:t>
      </w:r>
      <w:r w:rsidR="008D32C3">
        <w:t>:</w:t>
      </w:r>
    </w:p>
    <w:p w14:paraId="05D865B0" w14:textId="5958E883" w:rsidR="008D32C3" w:rsidRDefault="008D32C3" w:rsidP="008D32C3">
      <w:pPr>
        <w:ind w:left="567" w:hanging="283"/>
      </w:pPr>
      <w:r w:rsidRPr="008D32C3">
        <w:rPr>
          <w:b/>
        </w:rPr>
        <w:t>Note: There may be instances where based on the stability of the patient, the clinical support resources available and the ability of the RPN to maintain competency and certification, that some of the care needs listed below may be deemed appropriate for RPN scope of practice within a specific unit</w:t>
      </w:r>
      <w:r>
        <w:rPr>
          <w:b/>
        </w:rPr>
        <w:t>/department</w:t>
      </w:r>
      <w:r w:rsidRPr="008D32C3">
        <w:rPr>
          <w:b/>
        </w:rPr>
        <w:t>.</w:t>
      </w:r>
    </w:p>
    <w:p w14:paraId="205E390C" w14:textId="69C3ED80" w:rsidR="00AD582B" w:rsidRDefault="00AD582B" w:rsidP="00AD582B">
      <w:pPr>
        <w:pStyle w:val="ListParagraph"/>
        <w:numPr>
          <w:ilvl w:val="1"/>
          <w:numId w:val="34"/>
        </w:numPr>
        <w:ind w:left="709"/>
      </w:pPr>
      <w:r>
        <w:t>Changing patient condition with undetermined treatment plan:</w:t>
      </w:r>
    </w:p>
    <w:p w14:paraId="1C7B34C0" w14:textId="00FBC621" w:rsidR="00AD582B" w:rsidRDefault="00AD582B" w:rsidP="00AD582B">
      <w:pPr>
        <w:pStyle w:val="ListParagraph"/>
        <w:numPr>
          <w:ilvl w:val="2"/>
          <w:numId w:val="34"/>
        </w:numPr>
        <w:ind w:left="993"/>
      </w:pPr>
      <w:r>
        <w:t>Unexplained sudden decrease in level of consciousness</w:t>
      </w:r>
    </w:p>
    <w:p w14:paraId="55EC7FE8" w14:textId="132DCC65" w:rsidR="00AD582B" w:rsidRDefault="00AD582B" w:rsidP="00AD582B">
      <w:pPr>
        <w:pStyle w:val="ListParagraph"/>
        <w:numPr>
          <w:ilvl w:val="2"/>
          <w:numId w:val="34"/>
        </w:numPr>
        <w:ind w:left="993"/>
      </w:pPr>
      <w:r>
        <w:t>Symptomatic hypotension or hypertension (30 mmHg variance from baseline extending greater than two hours)</w:t>
      </w:r>
    </w:p>
    <w:p w14:paraId="5F06E8CD" w14:textId="3CDEB822" w:rsidR="00AD582B" w:rsidRDefault="00AD582B" w:rsidP="00AD582B">
      <w:pPr>
        <w:pStyle w:val="ListParagraph"/>
        <w:numPr>
          <w:ilvl w:val="2"/>
          <w:numId w:val="34"/>
        </w:numPr>
        <w:ind w:left="993"/>
      </w:pPr>
      <w:r>
        <w:t>Blood sugar fluctuation requiring frequent/continuous intervention and monitoring beyond the first hour of fluctuation</w:t>
      </w:r>
    </w:p>
    <w:p w14:paraId="474ABB5B" w14:textId="013265CD" w:rsidR="007453A7" w:rsidRPr="007453A7" w:rsidRDefault="007453A7" w:rsidP="00AD582B">
      <w:pPr>
        <w:pStyle w:val="ListParagraph"/>
        <w:numPr>
          <w:ilvl w:val="2"/>
          <w:numId w:val="34"/>
        </w:numPr>
        <w:ind w:left="993"/>
        <w:rPr>
          <w:highlight w:val="yellow"/>
        </w:rPr>
      </w:pPr>
      <w:r w:rsidRPr="007453A7">
        <w:rPr>
          <w:highlight w:val="yellow"/>
        </w:rPr>
        <w:t>Unstable patient requiring a new Critical Care Response Team (CCRT) consultation</w:t>
      </w:r>
    </w:p>
    <w:p w14:paraId="19C13DA5" w14:textId="1B30CF2A" w:rsidR="00AD582B" w:rsidRDefault="00AD582B" w:rsidP="008D32C3">
      <w:pPr>
        <w:pStyle w:val="ListParagraph"/>
        <w:numPr>
          <w:ilvl w:val="1"/>
          <w:numId w:val="34"/>
        </w:numPr>
        <w:ind w:left="709"/>
      </w:pPr>
      <w:r>
        <w:t>Vital sign monitoring more frequently than q2h (</w:t>
      </w:r>
      <w:r>
        <w:rPr>
          <w:b/>
        </w:rPr>
        <w:t>except where routine protocols require more frequent monitoring</w:t>
      </w:r>
      <w:r>
        <w:t>)</w:t>
      </w:r>
    </w:p>
    <w:p w14:paraId="3A8846B7" w14:textId="328E116E" w:rsidR="00AD582B" w:rsidRDefault="00AD582B" w:rsidP="008D32C3">
      <w:pPr>
        <w:pStyle w:val="ListParagraph"/>
        <w:numPr>
          <w:ilvl w:val="1"/>
          <w:numId w:val="34"/>
        </w:numPr>
        <w:ind w:left="709"/>
      </w:pPr>
      <w:r>
        <w:t xml:space="preserve">Acute </w:t>
      </w:r>
      <w:proofErr w:type="spellStart"/>
      <w:r>
        <w:t>BiPAP</w:t>
      </w:r>
      <w:proofErr w:type="spellEnd"/>
      <w:r>
        <w:t xml:space="preserve"> management</w:t>
      </w:r>
    </w:p>
    <w:p w14:paraId="0F3F7132" w14:textId="543D1621" w:rsidR="00AD582B" w:rsidRDefault="00AD582B" w:rsidP="008D32C3">
      <w:pPr>
        <w:pStyle w:val="ListParagraph"/>
        <w:numPr>
          <w:ilvl w:val="1"/>
          <w:numId w:val="34"/>
        </w:numPr>
        <w:ind w:left="709"/>
      </w:pPr>
      <w:r>
        <w:t>Wound management that entails wounds that are equal or greater than Stage 3 with tunneling or undermining. This includes VAC</w:t>
      </w:r>
      <w:r w:rsidR="008D32C3">
        <w:t xml:space="preserve"> dressing change or management.</w:t>
      </w:r>
      <w:r w:rsidR="00B97343">
        <w:t xml:space="preserve"> (</w:t>
      </w:r>
      <w:r w:rsidR="00B97343" w:rsidRPr="00B97343">
        <w:rPr>
          <w:highlight w:val="yellow"/>
        </w:rPr>
        <w:t>Note: may assist RN with VAC dressing change</w:t>
      </w:r>
      <w:r w:rsidR="00B97343">
        <w:t>)</w:t>
      </w:r>
    </w:p>
    <w:p w14:paraId="7EEEFA90" w14:textId="0E000E67" w:rsidR="008D32C3" w:rsidRDefault="008D32C3" w:rsidP="008D32C3">
      <w:pPr>
        <w:pStyle w:val="ListParagraph"/>
        <w:numPr>
          <w:ilvl w:val="1"/>
          <w:numId w:val="34"/>
        </w:numPr>
        <w:ind w:left="709"/>
      </w:pPr>
      <w:r>
        <w:t>Administration of IV</w:t>
      </w:r>
      <w:r w:rsidR="00447930">
        <w:t xml:space="preserve"> </w:t>
      </w:r>
      <w:r w:rsidR="00447930" w:rsidRPr="00447930">
        <w:rPr>
          <w:highlight w:val="yellow"/>
        </w:rPr>
        <w:t xml:space="preserve">and </w:t>
      </w:r>
      <w:proofErr w:type="spellStart"/>
      <w:r w:rsidR="00447930" w:rsidRPr="00447930">
        <w:rPr>
          <w:highlight w:val="yellow"/>
        </w:rPr>
        <w:t>Intravesical</w:t>
      </w:r>
      <w:proofErr w:type="spellEnd"/>
      <w:r>
        <w:t xml:space="preserve"> Level 1 Cytotoxic medications</w:t>
      </w:r>
    </w:p>
    <w:p w14:paraId="2C053B64" w14:textId="07E4FF95" w:rsidR="005B6D67" w:rsidRPr="00B97343" w:rsidRDefault="008D32C3" w:rsidP="005B6D67">
      <w:pPr>
        <w:pStyle w:val="ListParagraph"/>
        <w:numPr>
          <w:ilvl w:val="1"/>
          <w:numId w:val="34"/>
        </w:numPr>
        <w:ind w:left="709"/>
        <w:rPr>
          <w:highlight w:val="yellow"/>
        </w:rPr>
      </w:pPr>
      <w:r w:rsidRPr="00B97343">
        <w:rPr>
          <w:highlight w:val="yellow"/>
        </w:rPr>
        <w:t>Critical care patient</w:t>
      </w:r>
      <w:r w:rsidR="00B97343" w:rsidRPr="00B97343">
        <w:rPr>
          <w:highlight w:val="yellow"/>
        </w:rPr>
        <w:t>s less than</w:t>
      </w:r>
      <w:r w:rsidRPr="00B97343">
        <w:rPr>
          <w:highlight w:val="yellow"/>
        </w:rPr>
        <w:t xml:space="preserve"> 24 hours post written transfer out of the critical care area</w:t>
      </w:r>
    </w:p>
    <w:p w14:paraId="63C47710" w14:textId="76C4287E" w:rsidR="008D32C3" w:rsidRDefault="008D32C3" w:rsidP="008D32C3">
      <w:pPr>
        <w:pStyle w:val="ListParagraph"/>
        <w:numPr>
          <w:ilvl w:val="1"/>
          <w:numId w:val="34"/>
        </w:numPr>
        <w:ind w:left="709"/>
      </w:pPr>
      <w:r>
        <w:t>Febrile neutropenia (</w:t>
      </w:r>
      <w:r>
        <w:rPr>
          <w:b/>
        </w:rPr>
        <w:t>may care for the patient once afebrile</w:t>
      </w:r>
      <w:r w:rsidR="007453A7">
        <w:rPr>
          <w:b/>
        </w:rPr>
        <w:t xml:space="preserve"> for </w:t>
      </w:r>
      <w:r w:rsidR="007453A7" w:rsidRPr="007453A7">
        <w:rPr>
          <w:b/>
          <w:highlight w:val="green"/>
        </w:rPr>
        <w:t>48 hours</w:t>
      </w:r>
      <w:r>
        <w:t>)</w:t>
      </w:r>
    </w:p>
    <w:p w14:paraId="6D6D72CF" w14:textId="580AEC60" w:rsidR="00647552" w:rsidRPr="00942A2A" w:rsidRDefault="00647552" w:rsidP="008D32C3">
      <w:pPr>
        <w:pStyle w:val="ListParagraph"/>
        <w:numPr>
          <w:ilvl w:val="1"/>
          <w:numId w:val="34"/>
        </w:numPr>
        <w:ind w:left="709"/>
      </w:pPr>
      <w:r w:rsidRPr="00647552">
        <w:rPr>
          <w:highlight w:val="green"/>
        </w:rPr>
        <w:lastRenderedPageBreak/>
        <w:t>Continuous IV medications requiring titration</w:t>
      </w:r>
      <w:r>
        <w:rPr>
          <w:highlight w:val="green"/>
        </w:rPr>
        <w:t xml:space="preserve"> and close monitoring </w:t>
      </w:r>
      <w:r w:rsidRPr="00647552">
        <w:rPr>
          <w:highlight w:val="green"/>
        </w:rPr>
        <w:t>(i.e. Heparin – refer to IV monographs</w:t>
      </w:r>
      <w:r>
        <w:t>)</w:t>
      </w:r>
    </w:p>
    <w:p w14:paraId="2F16D54F" w14:textId="77777777" w:rsidR="00AA030C" w:rsidRDefault="00AA030C" w:rsidP="003D6C8C"/>
    <w:p w14:paraId="2F16D553" w14:textId="7070580A" w:rsidR="008A5AC8" w:rsidRPr="000112DE" w:rsidRDefault="00B22801" w:rsidP="003D6C8C">
      <w:pPr>
        <w:rPr>
          <w:i/>
        </w:rPr>
      </w:pPr>
      <w:r w:rsidRPr="009B5287">
        <w:rPr>
          <w:b/>
        </w:rPr>
        <w:t>EDUCATION AND TRAINING</w:t>
      </w:r>
      <w:r w:rsidR="00575442" w:rsidRPr="009B5287">
        <w:t xml:space="preserve"> </w:t>
      </w:r>
    </w:p>
    <w:p w14:paraId="2F16D555" w14:textId="700663A3" w:rsidR="006601E6" w:rsidRPr="009B5287" w:rsidRDefault="00575442" w:rsidP="003D6C8C">
      <w:pPr>
        <w:rPr>
          <w:b/>
        </w:rPr>
      </w:pPr>
      <w:r w:rsidRPr="009B5287">
        <w:rPr>
          <w:b/>
        </w:rPr>
        <w:t>Definitions</w:t>
      </w:r>
    </w:p>
    <w:p w14:paraId="2F16D556" w14:textId="1410F5D8" w:rsidR="006601E6" w:rsidRDefault="0051734B" w:rsidP="009B5287">
      <w:pPr>
        <w:pStyle w:val="ListParagraph"/>
        <w:numPr>
          <w:ilvl w:val="0"/>
          <w:numId w:val="31"/>
        </w:numPr>
        <w:ind w:left="360"/>
      </w:pPr>
      <w:r>
        <w:rPr>
          <w:u w:val="single"/>
        </w:rPr>
        <w:t>Authority</w:t>
      </w:r>
      <w:r w:rsidR="006601E6" w:rsidRPr="00CC0D77">
        <w:t xml:space="preserve">: </w:t>
      </w:r>
      <w:r w:rsidR="009B5287">
        <w:t xml:space="preserve"> </w:t>
      </w:r>
      <w:r>
        <w:t xml:space="preserve">When a nurse is legally entitled to perform an activity by the RHPA, the </w:t>
      </w:r>
      <w:r>
        <w:rPr>
          <w:i/>
        </w:rPr>
        <w:t>Nursing Act, 1991</w:t>
      </w:r>
      <w:r>
        <w:t xml:space="preserve"> and the regulations under those Acts, is permitted by setting-specific legislation and employee policies and the required authorizing mechanisms are in place.</w:t>
      </w:r>
    </w:p>
    <w:p w14:paraId="2F16D557" w14:textId="08DEEDC2" w:rsidR="006601E6" w:rsidRDefault="0051734B" w:rsidP="009B5287">
      <w:pPr>
        <w:pStyle w:val="ListParagraph"/>
        <w:numPr>
          <w:ilvl w:val="0"/>
          <w:numId w:val="31"/>
        </w:numPr>
        <w:ind w:left="360"/>
      </w:pPr>
      <w:r>
        <w:rPr>
          <w:u w:val="single"/>
        </w:rPr>
        <w:t>Competence</w:t>
      </w:r>
      <w:r w:rsidR="006601E6" w:rsidRPr="00D2520B">
        <w:t>:</w:t>
      </w:r>
      <w:r w:rsidR="009B5287">
        <w:t xml:space="preserve"> </w:t>
      </w:r>
      <w:r w:rsidR="006601E6" w:rsidRPr="00D2520B">
        <w:t xml:space="preserve"> </w:t>
      </w:r>
      <w:r>
        <w:t>The knowledge, skill and judgment required to perform an activity safely and manage outcomes within a nurse’s role and practice setting.</w:t>
      </w:r>
    </w:p>
    <w:p w14:paraId="6B53D01D" w14:textId="2EF35081" w:rsidR="0051734B" w:rsidRDefault="00100B61" w:rsidP="009B5287">
      <w:pPr>
        <w:pStyle w:val="ListParagraph"/>
        <w:numPr>
          <w:ilvl w:val="0"/>
          <w:numId w:val="31"/>
        </w:numPr>
        <w:ind w:left="360"/>
      </w:pPr>
      <w:r>
        <w:rPr>
          <w:u w:val="single"/>
        </w:rPr>
        <w:t>Context</w:t>
      </w:r>
      <w:r w:rsidRPr="00100B61">
        <w:t>:</w:t>
      </w:r>
      <w:r>
        <w:t xml:space="preserve"> The broader environment in which nurses work, the health care setting and the available resources to support the nurse and the client.</w:t>
      </w:r>
    </w:p>
    <w:p w14:paraId="2F16D558" w14:textId="77777777" w:rsidR="003D7B4F" w:rsidRDefault="003D7B4F" w:rsidP="003D6C8C"/>
    <w:p w14:paraId="2F16D559" w14:textId="77777777" w:rsidR="00942A2A" w:rsidRPr="009B5287" w:rsidRDefault="00942A2A" w:rsidP="003D6C8C">
      <w:pPr>
        <w:rPr>
          <w:b/>
        </w:rPr>
      </w:pPr>
      <w:r w:rsidRPr="009B5287">
        <w:rPr>
          <w:b/>
        </w:rPr>
        <w:t>Education/Training Related Information</w:t>
      </w:r>
    </w:p>
    <w:p w14:paraId="2EB526B6" w14:textId="0313DDF3" w:rsidR="00100B61" w:rsidRDefault="00100B61" w:rsidP="003D6C8C"/>
    <w:p w14:paraId="5277374E" w14:textId="77777777" w:rsidR="00100B61" w:rsidRDefault="00100B61" w:rsidP="003D6C8C">
      <w:r>
        <w:t xml:space="preserve">All nursing staff (RN, RPN) attend General Nursing Orientation. </w:t>
      </w:r>
    </w:p>
    <w:p w14:paraId="5C9AEB37" w14:textId="77777777" w:rsidR="00100B61" w:rsidRDefault="00100B61" w:rsidP="003D6C8C"/>
    <w:p w14:paraId="3F6ABE89" w14:textId="7A08FD27" w:rsidR="00100B61" w:rsidRDefault="00100B61" w:rsidP="003D6C8C">
      <w:r>
        <w:t xml:space="preserve">All RNs and RPNs are assigned the Generic Nursing passport, </w:t>
      </w:r>
      <w:r w:rsidR="004B31F7">
        <w:t>which</w:t>
      </w:r>
      <w:r>
        <w:t xml:space="preserve"> includes self-learning packages, medical directives and standardized on-unit orientation. </w:t>
      </w:r>
    </w:p>
    <w:p w14:paraId="7C503296" w14:textId="77777777" w:rsidR="00100B61" w:rsidRDefault="00100B61" w:rsidP="003D6C8C"/>
    <w:p w14:paraId="2C3667CE" w14:textId="4FB72AA7" w:rsidR="00100B61" w:rsidRDefault="00100B61" w:rsidP="003D6C8C">
      <w:r>
        <w:t>All RNs and RPNs will complete the same orientation for care on the unit, and ongoing learning will be completed as a team when feasible.</w:t>
      </w:r>
    </w:p>
    <w:p w14:paraId="0A6E7CF1" w14:textId="77777777" w:rsidR="00100B61" w:rsidRDefault="00100B61" w:rsidP="003D6C8C"/>
    <w:p w14:paraId="2F16D55A" w14:textId="2289CC8E" w:rsidR="004613A4" w:rsidRDefault="00100B61" w:rsidP="003D6C8C">
      <w:r>
        <w:t>Nurses are expected to self-reflect, identify learning needs and continuously seek out and integrate learning to improve their knowledge, skill and judgment in relation to their practice.</w:t>
      </w:r>
    </w:p>
    <w:p w14:paraId="2F16D55B" w14:textId="77777777" w:rsidR="004613A4" w:rsidRDefault="004613A4" w:rsidP="003D6C8C"/>
    <w:p w14:paraId="2F16D55C" w14:textId="3F91DEC3" w:rsidR="007F2811" w:rsidRPr="009B5287" w:rsidRDefault="007F2811" w:rsidP="003D6C8C">
      <w:pPr>
        <w:rPr>
          <w:b/>
        </w:rPr>
      </w:pPr>
      <w:r w:rsidRPr="009B5287">
        <w:rPr>
          <w:b/>
        </w:rPr>
        <w:t>R</w:t>
      </w:r>
      <w:r w:rsidR="009B5287">
        <w:rPr>
          <w:b/>
        </w:rPr>
        <w:t>eferences and Related Documents</w:t>
      </w:r>
    </w:p>
    <w:p w14:paraId="2F16D55F" w14:textId="44D31B04" w:rsidR="00D06028" w:rsidRDefault="00D06028" w:rsidP="003D6C8C"/>
    <w:p w14:paraId="71C046C9" w14:textId="00A5AA20" w:rsidR="00EF58CC" w:rsidRDefault="00EF58CC" w:rsidP="003D6C8C">
      <w:r>
        <w:t>C</w:t>
      </w:r>
      <w:r w:rsidR="00875285">
        <w:t>ollege of Nurses of Ontario. (2023)</w:t>
      </w:r>
      <w:r>
        <w:t xml:space="preserve"> Scope of P</w:t>
      </w:r>
      <w:r w:rsidR="00875285">
        <w:t>ractice</w:t>
      </w:r>
      <w:r>
        <w:t>.</w:t>
      </w:r>
    </w:p>
    <w:p w14:paraId="6E304B6D" w14:textId="63C2223B" w:rsidR="00403941" w:rsidRDefault="00403941" w:rsidP="003D6C8C"/>
    <w:p w14:paraId="29A820B4" w14:textId="76210367" w:rsidR="00403941" w:rsidRDefault="00875285" w:rsidP="003D6C8C">
      <w:r>
        <w:t xml:space="preserve">College of Nurses of Ontario. (2023) </w:t>
      </w:r>
      <w:r w:rsidR="00403941">
        <w:t>Entry to Practice Competencies for Registered Practical N</w:t>
      </w:r>
      <w:r>
        <w:t>urses.</w:t>
      </w:r>
    </w:p>
    <w:p w14:paraId="508758BA" w14:textId="77777777" w:rsidR="00F44551" w:rsidRDefault="00F44551" w:rsidP="003D6C8C"/>
    <w:p w14:paraId="2F16D56A" w14:textId="170FF22B" w:rsidR="004827DD" w:rsidRPr="00CC0D77" w:rsidRDefault="0025659F" w:rsidP="003D6C8C">
      <w:r>
        <w:t>Sunnybrook Health Sciences Centre. (2018). Guidelines for Intra-professional Collaborative Prac</w:t>
      </w:r>
      <w:r w:rsidR="004F6A27">
        <w:t>t</w:t>
      </w:r>
      <w:r>
        <w:t>ice: RN and RPN.</w:t>
      </w:r>
    </w:p>
    <w:sectPr w:rsidR="004827DD" w:rsidRPr="00CC0D77" w:rsidSect="003A09C5">
      <w:headerReference w:type="default" r:id="rId12"/>
      <w:footerReference w:type="default" r:id="rId13"/>
      <w:headerReference w:type="first" r:id="rId14"/>
      <w:footerReference w:type="first" r:id="rId15"/>
      <w:pgSz w:w="12240" w:h="15840" w:code="1"/>
      <w:pgMar w:top="432" w:right="616" w:bottom="432" w:left="1152" w:header="432" w:footer="43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6D56D" w14:textId="77777777" w:rsidR="00C77A1B" w:rsidRDefault="00C77A1B" w:rsidP="003D6C8C">
      <w:r>
        <w:separator/>
      </w:r>
    </w:p>
    <w:p w14:paraId="0233F2E8" w14:textId="77777777" w:rsidR="00483C29" w:rsidRDefault="00483C29" w:rsidP="003D6C8C"/>
  </w:endnote>
  <w:endnote w:type="continuationSeparator" w:id="0">
    <w:p w14:paraId="2F16D56E" w14:textId="77777777" w:rsidR="00C77A1B" w:rsidRDefault="00C77A1B" w:rsidP="003D6C8C">
      <w:r>
        <w:continuationSeparator/>
      </w:r>
    </w:p>
    <w:p w14:paraId="74A30453" w14:textId="77777777" w:rsidR="00483C29" w:rsidRDefault="00483C29" w:rsidP="003D6C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CD764" w14:textId="356FCEDA" w:rsidR="0060706A" w:rsidRDefault="0060706A" w:rsidP="0060706A">
    <w:pPr>
      <w:pStyle w:val="Footer"/>
      <w:tabs>
        <w:tab w:val="clear" w:pos="4320"/>
        <w:tab w:val="clear" w:pos="8640"/>
        <w:tab w:val="left" w:leader="underscore" w:pos="10440"/>
      </w:tabs>
      <w:jc w:val="right"/>
      <w:rPr>
        <w:i/>
        <w:sz w:val="16"/>
        <w:szCs w:val="16"/>
      </w:rPr>
    </w:pPr>
    <w:r>
      <w:rPr>
        <w:i/>
        <w:sz w:val="16"/>
        <w:szCs w:val="16"/>
      </w:rPr>
      <w:tab/>
    </w:r>
  </w:p>
  <w:p w14:paraId="2F16D578" w14:textId="665FEB25" w:rsidR="003A09C5" w:rsidRPr="003D6C8C" w:rsidRDefault="003A09C5" w:rsidP="0060706A">
    <w:pPr>
      <w:pStyle w:val="Footer"/>
      <w:tabs>
        <w:tab w:val="clear" w:pos="4320"/>
        <w:tab w:val="clear" w:pos="8640"/>
        <w:tab w:val="left" w:leader="underscore" w:pos="10440"/>
      </w:tabs>
      <w:jc w:val="right"/>
      <w:rPr>
        <w:i/>
        <w:sz w:val="16"/>
        <w:szCs w:val="16"/>
      </w:rPr>
    </w:pPr>
    <w:r w:rsidRPr="003D6C8C">
      <w:rPr>
        <w:i/>
        <w:sz w:val="16"/>
        <w:szCs w:val="16"/>
      </w:rPr>
      <w:t>Controlled document for internal use only, any document appearing in paper form should be checked against the online version prior to use.</w:t>
    </w:r>
  </w:p>
  <w:p w14:paraId="3201D8CD" w14:textId="2306BAAC" w:rsidR="00483C29" w:rsidRPr="003D6C8C" w:rsidRDefault="00AA030C" w:rsidP="003D6C8C">
    <w:pPr>
      <w:pStyle w:val="Footer"/>
      <w:jc w:val="right"/>
      <w:rPr>
        <w:i/>
        <w:sz w:val="16"/>
        <w:szCs w:val="16"/>
      </w:rPr>
    </w:pPr>
    <w:r w:rsidRPr="003D6C8C">
      <w:rPr>
        <w:i/>
        <w:sz w:val="16"/>
        <w:szCs w:val="16"/>
      </w:rPr>
      <w:t>Template as of</w:t>
    </w:r>
    <w:r w:rsidR="003D6C8C" w:rsidRPr="003D6C8C">
      <w:rPr>
        <w:i/>
        <w:sz w:val="16"/>
        <w:szCs w:val="16"/>
      </w:rPr>
      <w:t xml:space="preserve"> June 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6D58C" w14:textId="79B97663" w:rsidR="00563D57" w:rsidRPr="003D6C8C" w:rsidRDefault="0060706A" w:rsidP="0060706A">
    <w:pPr>
      <w:pStyle w:val="Footer"/>
      <w:tabs>
        <w:tab w:val="clear" w:pos="4320"/>
        <w:tab w:val="clear" w:pos="8640"/>
        <w:tab w:val="left" w:leader="underscore" w:pos="10440"/>
      </w:tabs>
      <w:jc w:val="right"/>
      <w:rPr>
        <w:i/>
        <w:sz w:val="16"/>
        <w:szCs w:val="16"/>
      </w:rPr>
    </w:pPr>
    <w:r>
      <w:rPr>
        <w:i/>
        <w:sz w:val="16"/>
        <w:szCs w:val="16"/>
      </w:rPr>
      <w:tab/>
    </w:r>
  </w:p>
  <w:p w14:paraId="2F16D58D" w14:textId="77777777" w:rsidR="00F366F9" w:rsidRPr="003D6C8C" w:rsidRDefault="00F366F9" w:rsidP="003D6C8C">
    <w:pPr>
      <w:pStyle w:val="Footer"/>
      <w:jc w:val="right"/>
      <w:rPr>
        <w:i/>
        <w:sz w:val="16"/>
        <w:szCs w:val="16"/>
      </w:rPr>
    </w:pPr>
    <w:r w:rsidRPr="003D6C8C">
      <w:rPr>
        <w:i/>
        <w:sz w:val="16"/>
        <w:szCs w:val="16"/>
      </w:rPr>
      <w:t>C</w:t>
    </w:r>
    <w:r w:rsidR="00563D57" w:rsidRPr="003D6C8C">
      <w:rPr>
        <w:i/>
        <w:sz w:val="16"/>
        <w:szCs w:val="16"/>
      </w:rPr>
      <w:t>ontrolled document for internal use only, any document appearing in paper form should be checked against the online version prior to use.</w:t>
    </w:r>
  </w:p>
  <w:p w14:paraId="2F16D58E" w14:textId="2BCA69DA" w:rsidR="00F366F9" w:rsidRPr="003D6C8C" w:rsidRDefault="00AA030C" w:rsidP="003D6C8C">
    <w:pPr>
      <w:pStyle w:val="Footer"/>
      <w:jc w:val="right"/>
      <w:rPr>
        <w:i/>
        <w:sz w:val="16"/>
        <w:szCs w:val="16"/>
      </w:rPr>
    </w:pPr>
    <w:r w:rsidRPr="003D6C8C">
      <w:rPr>
        <w:i/>
        <w:sz w:val="16"/>
        <w:szCs w:val="16"/>
      </w:rPr>
      <w:t>Template as of</w:t>
    </w:r>
    <w:r w:rsidR="003D6C8C" w:rsidRPr="003D6C8C">
      <w:rPr>
        <w:i/>
        <w:sz w:val="16"/>
        <w:szCs w:val="16"/>
      </w:rPr>
      <w:t xml:space="preserve"> June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6D56B" w14:textId="77777777" w:rsidR="00C77A1B" w:rsidRDefault="00C77A1B" w:rsidP="003D6C8C">
      <w:r>
        <w:separator/>
      </w:r>
    </w:p>
    <w:p w14:paraId="14CAB376" w14:textId="77777777" w:rsidR="00483C29" w:rsidRDefault="00483C29" w:rsidP="003D6C8C"/>
  </w:footnote>
  <w:footnote w:type="continuationSeparator" w:id="0">
    <w:p w14:paraId="2F16D56C" w14:textId="77777777" w:rsidR="00C77A1B" w:rsidRDefault="00C77A1B" w:rsidP="003D6C8C">
      <w:r>
        <w:continuationSeparator/>
      </w:r>
    </w:p>
    <w:p w14:paraId="093A54C2" w14:textId="77777777" w:rsidR="00483C29" w:rsidRDefault="00483C29" w:rsidP="003D6C8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394"/>
      <w:gridCol w:w="7084"/>
      <w:gridCol w:w="1974"/>
    </w:tblGrid>
    <w:tr w:rsidR="00997FA4" w:rsidRPr="00997FA4" w14:paraId="2F16D572" w14:textId="77777777" w:rsidTr="00C3231A">
      <w:tc>
        <w:tcPr>
          <w:tcW w:w="1394" w:type="dxa"/>
          <w:shd w:val="clear" w:color="auto" w:fill="D9D9D9" w:themeFill="background1" w:themeFillShade="D9"/>
        </w:tcPr>
        <w:p w14:paraId="2F16D56F" w14:textId="77777777" w:rsidR="004827DD" w:rsidRPr="009B5287" w:rsidRDefault="00AE5F32" w:rsidP="00C3231A">
          <w:pPr>
            <w:pStyle w:val="Header"/>
            <w:tabs>
              <w:tab w:val="clear" w:pos="4320"/>
              <w:tab w:val="clear" w:pos="8640"/>
            </w:tabs>
            <w:spacing w:line="320" w:lineRule="exact"/>
            <w:rPr>
              <w:sz w:val="20"/>
              <w:szCs w:val="20"/>
            </w:rPr>
          </w:pPr>
          <w:r w:rsidRPr="009B5287">
            <w:rPr>
              <w:sz w:val="20"/>
              <w:szCs w:val="20"/>
            </w:rPr>
            <w:t>CATEGORY</w:t>
          </w:r>
          <w:r w:rsidR="004827DD" w:rsidRPr="009B5287">
            <w:rPr>
              <w:sz w:val="20"/>
              <w:szCs w:val="20"/>
            </w:rPr>
            <w:t>:</w:t>
          </w:r>
        </w:p>
      </w:tc>
      <w:tc>
        <w:tcPr>
          <w:tcW w:w="7084" w:type="dxa"/>
          <w:shd w:val="clear" w:color="auto" w:fill="D9D9D9" w:themeFill="background1" w:themeFillShade="D9"/>
        </w:tcPr>
        <w:p w14:paraId="2F16D570" w14:textId="566000A3" w:rsidR="004827DD" w:rsidRPr="009B5287" w:rsidRDefault="00F25443" w:rsidP="00C3231A">
          <w:pPr>
            <w:pStyle w:val="Header"/>
            <w:tabs>
              <w:tab w:val="clear" w:pos="4320"/>
              <w:tab w:val="clear" w:pos="8640"/>
            </w:tabs>
            <w:spacing w:line="320" w:lineRule="exact"/>
            <w:rPr>
              <w:sz w:val="20"/>
              <w:szCs w:val="20"/>
            </w:rPr>
          </w:pPr>
          <w:r>
            <w:rPr>
              <w:sz w:val="20"/>
              <w:szCs w:val="20"/>
            </w:rPr>
            <w:t>System-Level</w:t>
          </w:r>
          <w:r w:rsidR="00EF58CC">
            <w:rPr>
              <w:sz w:val="20"/>
              <w:szCs w:val="20"/>
            </w:rPr>
            <w:t xml:space="preserve"> </w:t>
          </w:r>
          <w:r w:rsidR="004827DD" w:rsidRPr="009B5287">
            <w:rPr>
              <w:sz w:val="20"/>
              <w:szCs w:val="20"/>
            </w:rPr>
            <w:t>Clinical</w:t>
          </w:r>
        </w:p>
      </w:tc>
      <w:tc>
        <w:tcPr>
          <w:tcW w:w="1974" w:type="dxa"/>
          <w:shd w:val="clear" w:color="auto" w:fill="D9D9D9" w:themeFill="background1" w:themeFillShade="D9"/>
        </w:tcPr>
        <w:sdt>
          <w:sdtPr>
            <w:rPr>
              <w:sz w:val="20"/>
              <w:szCs w:val="20"/>
            </w:rPr>
            <w:id w:val="333110147"/>
            <w:docPartObj>
              <w:docPartGallery w:val="Page Numbers (Top of Page)"/>
              <w:docPartUnique/>
            </w:docPartObj>
          </w:sdtPr>
          <w:sdtEndPr>
            <w:rPr>
              <w:sz w:val="18"/>
            </w:rPr>
          </w:sdtEndPr>
          <w:sdtContent>
            <w:p w14:paraId="2F16D571" w14:textId="301750E7" w:rsidR="004827DD" w:rsidRPr="009B5287" w:rsidRDefault="00313067" w:rsidP="00C3231A">
              <w:pPr>
                <w:pStyle w:val="Header"/>
                <w:tabs>
                  <w:tab w:val="clear" w:pos="4320"/>
                  <w:tab w:val="clear" w:pos="8640"/>
                </w:tabs>
                <w:spacing w:line="320" w:lineRule="exact"/>
                <w:jc w:val="right"/>
                <w:rPr>
                  <w:sz w:val="20"/>
                  <w:szCs w:val="20"/>
                </w:rPr>
              </w:pPr>
              <w:r w:rsidRPr="00661EA2">
                <w:rPr>
                  <w:sz w:val="20"/>
                  <w:szCs w:val="20"/>
                </w:rPr>
                <w:t xml:space="preserve">Page </w:t>
              </w:r>
              <w:r w:rsidRPr="00661EA2">
                <w:rPr>
                  <w:b/>
                  <w:sz w:val="20"/>
                  <w:szCs w:val="20"/>
                </w:rPr>
                <w:fldChar w:fldCharType="begin"/>
              </w:r>
              <w:r w:rsidRPr="00661EA2">
                <w:rPr>
                  <w:b/>
                  <w:sz w:val="20"/>
                  <w:szCs w:val="20"/>
                </w:rPr>
                <w:instrText xml:space="preserve"> PAGE  \* Arabic  \* MERGEFORMAT </w:instrText>
              </w:r>
              <w:r w:rsidRPr="00661EA2">
                <w:rPr>
                  <w:b/>
                  <w:sz w:val="20"/>
                  <w:szCs w:val="20"/>
                </w:rPr>
                <w:fldChar w:fldCharType="separate"/>
              </w:r>
              <w:r w:rsidR="00E150BE">
                <w:rPr>
                  <w:b/>
                  <w:noProof/>
                  <w:sz w:val="20"/>
                  <w:szCs w:val="20"/>
                </w:rPr>
                <w:t>4</w:t>
              </w:r>
              <w:r w:rsidRPr="00661EA2">
                <w:rPr>
                  <w:b/>
                  <w:sz w:val="20"/>
                  <w:szCs w:val="20"/>
                </w:rPr>
                <w:fldChar w:fldCharType="end"/>
              </w:r>
              <w:r w:rsidRPr="00661EA2">
                <w:rPr>
                  <w:sz w:val="20"/>
                  <w:szCs w:val="20"/>
                </w:rPr>
                <w:t xml:space="preserve"> of </w:t>
              </w:r>
              <w:r w:rsidRPr="00661EA2">
                <w:rPr>
                  <w:b/>
                  <w:sz w:val="20"/>
                  <w:szCs w:val="20"/>
                </w:rPr>
                <w:fldChar w:fldCharType="begin"/>
              </w:r>
              <w:r w:rsidRPr="00661EA2">
                <w:rPr>
                  <w:b/>
                  <w:sz w:val="20"/>
                  <w:szCs w:val="20"/>
                </w:rPr>
                <w:instrText xml:space="preserve"> NUMPAGES  \* Arabic  \* MERGEFORMAT </w:instrText>
              </w:r>
              <w:r w:rsidRPr="00661EA2">
                <w:rPr>
                  <w:b/>
                  <w:sz w:val="20"/>
                  <w:szCs w:val="20"/>
                </w:rPr>
                <w:fldChar w:fldCharType="separate"/>
              </w:r>
              <w:r w:rsidR="00E150BE">
                <w:rPr>
                  <w:b/>
                  <w:noProof/>
                  <w:sz w:val="20"/>
                  <w:szCs w:val="20"/>
                </w:rPr>
                <w:t>4</w:t>
              </w:r>
              <w:r w:rsidRPr="00661EA2">
                <w:rPr>
                  <w:b/>
                  <w:sz w:val="20"/>
                  <w:szCs w:val="20"/>
                </w:rPr>
                <w:fldChar w:fldCharType="end"/>
              </w:r>
            </w:p>
          </w:sdtContent>
        </w:sdt>
      </w:tc>
    </w:tr>
    <w:tr w:rsidR="00997FA4" w:rsidRPr="00997FA4" w14:paraId="2F16D575" w14:textId="77777777" w:rsidTr="00C3231A">
      <w:tc>
        <w:tcPr>
          <w:tcW w:w="1394" w:type="dxa"/>
          <w:shd w:val="clear" w:color="auto" w:fill="D9D9D9" w:themeFill="background1" w:themeFillShade="D9"/>
        </w:tcPr>
        <w:p w14:paraId="2F16D573" w14:textId="77777777" w:rsidR="004827DD" w:rsidRPr="009B5287" w:rsidRDefault="004827DD" w:rsidP="00C3231A">
          <w:pPr>
            <w:pStyle w:val="Header"/>
            <w:tabs>
              <w:tab w:val="clear" w:pos="4320"/>
              <w:tab w:val="clear" w:pos="8640"/>
            </w:tabs>
            <w:spacing w:line="320" w:lineRule="exact"/>
            <w:rPr>
              <w:sz w:val="20"/>
              <w:szCs w:val="20"/>
            </w:rPr>
          </w:pPr>
          <w:r w:rsidRPr="009B5287">
            <w:rPr>
              <w:sz w:val="20"/>
              <w:szCs w:val="20"/>
            </w:rPr>
            <w:t>TITLE:</w:t>
          </w:r>
        </w:p>
      </w:tc>
      <w:tc>
        <w:tcPr>
          <w:tcW w:w="9058" w:type="dxa"/>
          <w:gridSpan w:val="2"/>
          <w:shd w:val="clear" w:color="auto" w:fill="D9D9D9" w:themeFill="background1" w:themeFillShade="D9"/>
        </w:tcPr>
        <w:p w14:paraId="2F16D574" w14:textId="7A0B737D" w:rsidR="004827DD" w:rsidRPr="009B5287" w:rsidRDefault="00EF58CC" w:rsidP="00661EA2">
          <w:pPr>
            <w:pStyle w:val="Header"/>
            <w:tabs>
              <w:tab w:val="clear" w:pos="4320"/>
              <w:tab w:val="clear" w:pos="8640"/>
              <w:tab w:val="left" w:pos="3222"/>
            </w:tabs>
            <w:spacing w:line="320" w:lineRule="exact"/>
            <w:rPr>
              <w:b/>
              <w:sz w:val="20"/>
              <w:szCs w:val="20"/>
            </w:rPr>
          </w:pPr>
          <w:r>
            <w:rPr>
              <w:b/>
              <w:szCs w:val="20"/>
            </w:rPr>
            <w:t>RPN SCOPE OF PRACTICE</w:t>
          </w:r>
        </w:p>
      </w:tc>
    </w:tr>
  </w:tbl>
  <w:p w14:paraId="2F16D576" w14:textId="77777777" w:rsidR="00367629" w:rsidRPr="00997FA4" w:rsidRDefault="004827DD" w:rsidP="003D6C8C">
    <w:pPr>
      <w:pStyle w:val="Header"/>
    </w:pPr>
    <w:r w:rsidRPr="00997FA4">
      <w:rPr>
        <w:noProof/>
        <w:lang w:val="en-CA" w:eastAsia="en-CA"/>
      </w:rPr>
      <mc:AlternateContent>
        <mc:Choice Requires="wps">
          <w:drawing>
            <wp:anchor distT="4294967295" distB="4294967295" distL="114300" distR="114300" simplePos="0" relativeHeight="251660288" behindDoc="0" locked="0" layoutInCell="0" allowOverlap="1" wp14:anchorId="2F16D58F" wp14:editId="2F16D590">
              <wp:simplePos x="0" y="0"/>
              <wp:positionH relativeFrom="column">
                <wp:posOffset>-112395</wp:posOffset>
              </wp:positionH>
              <wp:positionV relativeFrom="paragraph">
                <wp:posOffset>124460</wp:posOffset>
              </wp:positionV>
              <wp:extent cx="65836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AA2EC"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5pt,9.8pt" to="509.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Ap7HQIAADY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" o:allowincell="f"/>
          </w:pict>
        </mc:Fallback>
      </mc:AlternateContent>
    </w:r>
  </w:p>
  <w:p w14:paraId="34590ABD" w14:textId="77777777" w:rsidR="00483C29" w:rsidRDefault="00483C29" w:rsidP="003D6C8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6D57B" w14:textId="0F8F92C9" w:rsidR="00563D57" w:rsidRPr="009B5287" w:rsidRDefault="0052493E" w:rsidP="009B5287">
    <w:pPr>
      <w:pStyle w:val="Header"/>
      <w:jc w:val="right"/>
      <w:rPr>
        <w:b/>
        <w:sz w:val="28"/>
        <w:szCs w:val="28"/>
      </w:rPr>
    </w:pPr>
    <w:r w:rsidRPr="009B5287">
      <w:rPr>
        <w:b/>
        <w:sz w:val="28"/>
        <w:szCs w:val="28"/>
      </w:rPr>
      <w:t>POLICY</w:t>
    </w:r>
  </w:p>
  <w:p w14:paraId="2F16D57C" w14:textId="4614F524" w:rsidR="00563D57" w:rsidRPr="009B5287" w:rsidRDefault="00563D57" w:rsidP="009B5287">
    <w:pPr>
      <w:pStyle w:val="Header"/>
      <w:jc w:val="right"/>
      <w:rPr>
        <w:sz w:val="18"/>
        <w:szCs w:val="18"/>
      </w:rPr>
    </w:pPr>
    <w:r w:rsidRPr="009B5287">
      <w:rPr>
        <w:sz w:val="18"/>
        <w:szCs w:val="18"/>
      </w:rPr>
      <w:t>Health Sciences North/Horizon Santé-Nord</w:t>
    </w:r>
  </w:p>
  <w:tbl>
    <w:tblPr>
      <w:tblW w:w="10598" w:type="dxa"/>
      <w:shd w:val="clear" w:color="auto" w:fill="D9D9D9"/>
      <w:tblLook w:val="04A0" w:firstRow="1" w:lastRow="0" w:firstColumn="1" w:lastColumn="0" w:noHBand="0" w:noVBand="1"/>
    </w:tblPr>
    <w:tblGrid>
      <w:gridCol w:w="1809"/>
      <w:gridCol w:w="4869"/>
      <w:gridCol w:w="1440"/>
      <w:gridCol w:w="2480"/>
    </w:tblGrid>
    <w:tr w:rsidR="003E26B9" w:rsidRPr="00CC0D77" w14:paraId="2F16D580" w14:textId="77777777" w:rsidTr="00661EA2">
      <w:tc>
        <w:tcPr>
          <w:tcW w:w="1809" w:type="dxa"/>
          <w:shd w:val="clear" w:color="auto" w:fill="D9D9D9"/>
        </w:tcPr>
        <w:p w14:paraId="2F16D57D" w14:textId="77777777" w:rsidR="003E26B9" w:rsidRPr="009051F3" w:rsidRDefault="003E26B9" w:rsidP="004F2711">
          <w:pPr>
            <w:pStyle w:val="Header"/>
            <w:tabs>
              <w:tab w:val="clear" w:pos="4320"/>
              <w:tab w:val="clear" w:pos="8640"/>
            </w:tabs>
            <w:spacing w:line="320" w:lineRule="exact"/>
            <w:rPr>
              <w:b/>
            </w:rPr>
          </w:pPr>
          <w:r w:rsidRPr="009051F3">
            <w:rPr>
              <w:b/>
            </w:rPr>
            <w:t>CATEGORY:</w:t>
          </w:r>
        </w:p>
      </w:tc>
      <w:tc>
        <w:tcPr>
          <w:tcW w:w="4869" w:type="dxa"/>
          <w:shd w:val="clear" w:color="auto" w:fill="D9D9D9"/>
        </w:tcPr>
        <w:p w14:paraId="2F16D57E" w14:textId="2E82A8D7" w:rsidR="003E26B9" w:rsidRPr="004F2711" w:rsidRDefault="00F25443" w:rsidP="004F2711">
          <w:pPr>
            <w:pStyle w:val="Header"/>
            <w:tabs>
              <w:tab w:val="clear" w:pos="4320"/>
              <w:tab w:val="clear" w:pos="8640"/>
            </w:tabs>
            <w:spacing w:line="320" w:lineRule="exact"/>
          </w:pPr>
          <w:r>
            <w:t>System-Level</w:t>
          </w:r>
          <w:r w:rsidR="00D46DE2">
            <w:t xml:space="preserve"> </w:t>
          </w:r>
          <w:r w:rsidR="003E26B9" w:rsidRPr="004F2711">
            <w:t>Clinical</w:t>
          </w:r>
        </w:p>
      </w:tc>
      <w:tc>
        <w:tcPr>
          <w:tcW w:w="3920" w:type="dxa"/>
          <w:gridSpan w:val="2"/>
          <w:shd w:val="clear" w:color="auto" w:fill="D9D9D9"/>
        </w:tcPr>
        <w:p w14:paraId="2F16D57F" w14:textId="392309FB" w:rsidR="003E26B9" w:rsidRPr="00990CCE" w:rsidRDefault="003E26B9" w:rsidP="00990CCE">
          <w:pPr>
            <w:pStyle w:val="Header"/>
            <w:tabs>
              <w:tab w:val="clear" w:pos="4320"/>
              <w:tab w:val="clear" w:pos="8640"/>
            </w:tabs>
            <w:spacing w:line="320" w:lineRule="exact"/>
          </w:pPr>
          <w:r w:rsidRPr="009051F3">
            <w:rPr>
              <w:b/>
            </w:rPr>
            <w:t>REVISION DATE:</w:t>
          </w:r>
          <w:r w:rsidR="00990CCE">
            <w:t xml:space="preserve">  </w:t>
          </w:r>
        </w:p>
      </w:tc>
    </w:tr>
    <w:tr w:rsidR="00661EA2" w:rsidRPr="00CC0D77" w14:paraId="2F16D586" w14:textId="77777777" w:rsidTr="00CC20E4">
      <w:tc>
        <w:tcPr>
          <w:tcW w:w="1809" w:type="dxa"/>
          <w:shd w:val="clear" w:color="auto" w:fill="D9D9D9"/>
        </w:tcPr>
        <w:p w14:paraId="2F16D581" w14:textId="77777777" w:rsidR="00661EA2" w:rsidRPr="009051F3" w:rsidRDefault="00661EA2" w:rsidP="004F2711">
          <w:pPr>
            <w:pStyle w:val="Header"/>
            <w:tabs>
              <w:tab w:val="clear" w:pos="4320"/>
              <w:tab w:val="clear" w:pos="8640"/>
            </w:tabs>
            <w:spacing w:line="320" w:lineRule="exact"/>
            <w:rPr>
              <w:b/>
            </w:rPr>
          </w:pPr>
          <w:r w:rsidRPr="009051F3">
            <w:rPr>
              <w:b/>
            </w:rPr>
            <w:t>ISSUED BY:</w:t>
          </w:r>
        </w:p>
        <w:p w14:paraId="2F16D582" w14:textId="77777777" w:rsidR="00661EA2" w:rsidRPr="009051F3" w:rsidRDefault="00661EA2" w:rsidP="004F2711">
          <w:pPr>
            <w:pStyle w:val="Header"/>
            <w:tabs>
              <w:tab w:val="clear" w:pos="4320"/>
              <w:tab w:val="clear" w:pos="8640"/>
            </w:tabs>
            <w:spacing w:line="320" w:lineRule="exact"/>
            <w:rPr>
              <w:b/>
            </w:rPr>
          </w:pPr>
          <w:r w:rsidRPr="009051F3">
            <w:rPr>
              <w:b/>
            </w:rPr>
            <w:t>ISSUE DATE:</w:t>
          </w:r>
        </w:p>
      </w:tc>
      <w:tc>
        <w:tcPr>
          <w:tcW w:w="8789" w:type="dxa"/>
          <w:gridSpan w:val="3"/>
          <w:shd w:val="clear" w:color="auto" w:fill="D9D9D9"/>
        </w:tcPr>
        <w:p w14:paraId="564F393F" w14:textId="12094AA1" w:rsidR="00661EA2" w:rsidRPr="004F2711" w:rsidRDefault="00D46DE2" w:rsidP="004F2711">
          <w:pPr>
            <w:pStyle w:val="Header"/>
            <w:tabs>
              <w:tab w:val="clear" w:pos="4320"/>
              <w:tab w:val="clear" w:pos="8640"/>
            </w:tabs>
            <w:spacing w:line="320" w:lineRule="exact"/>
          </w:pPr>
          <w:r>
            <w:t>Nursing Professional Practice</w:t>
          </w:r>
        </w:p>
        <w:p w14:paraId="2F16D585" w14:textId="01DFD94E" w:rsidR="00661EA2" w:rsidRPr="004F2711" w:rsidRDefault="00D46DE2" w:rsidP="004F2711">
          <w:pPr>
            <w:pStyle w:val="Header"/>
            <w:tabs>
              <w:tab w:val="clear" w:pos="4320"/>
              <w:tab w:val="clear" w:pos="8640"/>
            </w:tabs>
            <w:spacing w:line="320" w:lineRule="exact"/>
          </w:pPr>
          <w:r>
            <w:t>January 2024</w:t>
          </w:r>
        </w:p>
      </w:tc>
    </w:tr>
    <w:tr w:rsidR="003E26B9" w:rsidRPr="00CC0D77" w14:paraId="2F16D58A" w14:textId="77777777" w:rsidTr="0074386E">
      <w:tc>
        <w:tcPr>
          <w:tcW w:w="1809" w:type="dxa"/>
          <w:shd w:val="clear" w:color="auto" w:fill="D9D9D9"/>
        </w:tcPr>
        <w:p w14:paraId="2F16D587" w14:textId="65FDEBAC" w:rsidR="003E26B9" w:rsidRPr="009051F3" w:rsidRDefault="004F2711" w:rsidP="004F2711">
          <w:pPr>
            <w:pStyle w:val="Header"/>
            <w:tabs>
              <w:tab w:val="clear" w:pos="4320"/>
              <w:tab w:val="clear" w:pos="8640"/>
            </w:tabs>
            <w:spacing w:line="320" w:lineRule="exact"/>
            <w:rPr>
              <w:b/>
            </w:rPr>
          </w:pPr>
          <w:r w:rsidRPr="009051F3">
            <w:rPr>
              <w:b/>
            </w:rPr>
            <w:t>TITLE:</w:t>
          </w:r>
        </w:p>
      </w:tc>
      <w:tc>
        <w:tcPr>
          <w:tcW w:w="6309" w:type="dxa"/>
          <w:gridSpan w:val="2"/>
          <w:shd w:val="clear" w:color="auto" w:fill="D9D9D9"/>
          <w:vAlign w:val="center"/>
        </w:tcPr>
        <w:p w14:paraId="2F16D588" w14:textId="1AE11A64" w:rsidR="003E26B9" w:rsidRPr="00F87558" w:rsidRDefault="00D46DE2" w:rsidP="00F87558">
          <w:pPr>
            <w:pStyle w:val="Header"/>
            <w:tabs>
              <w:tab w:val="clear" w:pos="4320"/>
              <w:tab w:val="clear" w:pos="8640"/>
            </w:tabs>
          </w:pPr>
          <w:r>
            <w:rPr>
              <w:b/>
            </w:rPr>
            <w:t>RPN SCOPE OF PRACTICE</w:t>
          </w:r>
        </w:p>
      </w:tc>
      <w:tc>
        <w:tcPr>
          <w:tcW w:w="2480" w:type="dxa"/>
          <w:shd w:val="clear" w:color="auto" w:fill="D9D9D9"/>
          <w:vAlign w:val="center"/>
        </w:tcPr>
        <w:p w14:paraId="2F16D589" w14:textId="4F304E74" w:rsidR="003E26B9" w:rsidRPr="004F2711" w:rsidRDefault="00313067" w:rsidP="0074386E">
          <w:pPr>
            <w:pStyle w:val="Header"/>
            <w:tabs>
              <w:tab w:val="clear" w:pos="4320"/>
              <w:tab w:val="clear" w:pos="8640"/>
            </w:tabs>
            <w:spacing w:line="320" w:lineRule="exact"/>
            <w:jc w:val="right"/>
            <w:rPr>
              <w:b/>
            </w:rPr>
          </w:pPr>
          <w:r w:rsidRPr="00661EA2">
            <w:rPr>
              <w:sz w:val="20"/>
            </w:rPr>
            <w:t>Page</w:t>
          </w:r>
          <w:r w:rsidRPr="00661EA2">
            <w:rPr>
              <w:b/>
              <w:sz w:val="20"/>
            </w:rPr>
            <w:t xml:space="preserve"> </w:t>
          </w:r>
          <w:r w:rsidRPr="00661EA2">
            <w:rPr>
              <w:b/>
              <w:sz w:val="20"/>
            </w:rPr>
            <w:fldChar w:fldCharType="begin"/>
          </w:r>
          <w:r w:rsidRPr="00661EA2">
            <w:rPr>
              <w:b/>
              <w:sz w:val="20"/>
            </w:rPr>
            <w:instrText xml:space="preserve"> PAGE  \* Arabic  \* MERGEFORMAT </w:instrText>
          </w:r>
          <w:r w:rsidRPr="00661EA2">
            <w:rPr>
              <w:b/>
              <w:sz w:val="20"/>
            </w:rPr>
            <w:fldChar w:fldCharType="separate"/>
          </w:r>
          <w:r w:rsidR="00E150BE">
            <w:rPr>
              <w:b/>
              <w:noProof/>
              <w:sz w:val="20"/>
            </w:rPr>
            <w:t>1</w:t>
          </w:r>
          <w:r w:rsidRPr="00661EA2">
            <w:rPr>
              <w:b/>
              <w:sz w:val="20"/>
            </w:rPr>
            <w:fldChar w:fldCharType="end"/>
          </w:r>
          <w:r w:rsidRPr="00661EA2">
            <w:rPr>
              <w:b/>
              <w:sz w:val="20"/>
            </w:rPr>
            <w:t xml:space="preserve"> </w:t>
          </w:r>
          <w:r w:rsidRPr="00661EA2">
            <w:rPr>
              <w:sz w:val="20"/>
            </w:rPr>
            <w:t>of</w:t>
          </w:r>
          <w:r w:rsidRPr="00661EA2">
            <w:rPr>
              <w:b/>
              <w:sz w:val="20"/>
            </w:rPr>
            <w:t xml:space="preserve"> </w:t>
          </w:r>
          <w:r w:rsidRPr="00661EA2">
            <w:rPr>
              <w:b/>
              <w:sz w:val="20"/>
            </w:rPr>
            <w:fldChar w:fldCharType="begin"/>
          </w:r>
          <w:r w:rsidRPr="00661EA2">
            <w:rPr>
              <w:b/>
              <w:sz w:val="20"/>
            </w:rPr>
            <w:instrText xml:space="preserve"> NUMPAGES  \* Arabic  \* MERGEFORMAT </w:instrText>
          </w:r>
          <w:r w:rsidRPr="00661EA2">
            <w:rPr>
              <w:b/>
              <w:sz w:val="20"/>
            </w:rPr>
            <w:fldChar w:fldCharType="separate"/>
          </w:r>
          <w:r w:rsidR="00E150BE">
            <w:rPr>
              <w:b/>
              <w:noProof/>
              <w:sz w:val="20"/>
            </w:rPr>
            <w:t>3</w:t>
          </w:r>
          <w:r w:rsidRPr="00661EA2">
            <w:rPr>
              <w:b/>
              <w:sz w:val="20"/>
            </w:rPr>
            <w:fldChar w:fldCharType="end"/>
          </w:r>
        </w:p>
      </w:tc>
    </w:tr>
  </w:tbl>
  <w:p w14:paraId="2F16D58B" w14:textId="77777777" w:rsidR="00563D57" w:rsidRPr="00CC0D77" w:rsidRDefault="00367629" w:rsidP="003D6C8C">
    <w:pPr>
      <w:pStyle w:val="Header"/>
    </w:pPr>
    <w:r w:rsidRPr="00CC0D77">
      <w:rPr>
        <w:noProof/>
        <w:lang w:val="en-CA" w:eastAsia="en-CA"/>
      </w:rPr>
      <mc:AlternateContent>
        <mc:Choice Requires="wps">
          <w:drawing>
            <wp:anchor distT="0" distB="0" distL="114300" distR="114300" simplePos="0" relativeHeight="251659264" behindDoc="0" locked="0" layoutInCell="0" allowOverlap="1" wp14:anchorId="2F16D591" wp14:editId="2F16D592">
              <wp:simplePos x="0" y="0"/>
              <wp:positionH relativeFrom="column">
                <wp:posOffset>19050</wp:posOffset>
              </wp:positionH>
              <wp:positionV relativeFrom="paragraph">
                <wp:posOffset>80010</wp:posOffset>
              </wp:positionV>
              <wp:extent cx="6583680" cy="0"/>
              <wp:effectExtent l="0" t="0" r="2667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C103F"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3pt" to="519.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eEIEwIAACg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520E"/>
    <w:multiLevelType w:val="hybridMultilevel"/>
    <w:tmpl w:val="C3C4E9BA"/>
    <w:lvl w:ilvl="0" w:tplc="C1185DC4">
      <w:start w:val="1"/>
      <w:numFmt w:val="decimal"/>
      <w:lvlText w:val="%1."/>
      <w:lvlJc w:val="left"/>
      <w:pPr>
        <w:tabs>
          <w:tab w:val="num" w:pos="360"/>
        </w:tabs>
        <w:ind w:left="360" w:hanging="360"/>
      </w:pPr>
      <w:rPr>
        <w:rFonts w:hint="default"/>
      </w:rPr>
    </w:lvl>
    <w:lvl w:ilvl="1" w:tplc="B9CC699A" w:tentative="1">
      <w:start w:val="1"/>
      <w:numFmt w:val="lowerLetter"/>
      <w:lvlText w:val="%2."/>
      <w:lvlJc w:val="left"/>
      <w:pPr>
        <w:tabs>
          <w:tab w:val="num" w:pos="1080"/>
        </w:tabs>
        <w:ind w:left="1080" w:hanging="360"/>
      </w:pPr>
    </w:lvl>
    <w:lvl w:ilvl="2" w:tplc="C8AC0F0A" w:tentative="1">
      <w:start w:val="1"/>
      <w:numFmt w:val="lowerRoman"/>
      <w:lvlText w:val="%3."/>
      <w:lvlJc w:val="right"/>
      <w:pPr>
        <w:tabs>
          <w:tab w:val="num" w:pos="1800"/>
        </w:tabs>
        <w:ind w:left="1800" w:hanging="180"/>
      </w:pPr>
    </w:lvl>
    <w:lvl w:ilvl="3" w:tplc="4D2A9798" w:tentative="1">
      <w:start w:val="1"/>
      <w:numFmt w:val="decimal"/>
      <w:lvlText w:val="%4."/>
      <w:lvlJc w:val="left"/>
      <w:pPr>
        <w:tabs>
          <w:tab w:val="num" w:pos="2520"/>
        </w:tabs>
        <w:ind w:left="2520" w:hanging="360"/>
      </w:pPr>
    </w:lvl>
    <w:lvl w:ilvl="4" w:tplc="394A28E0" w:tentative="1">
      <w:start w:val="1"/>
      <w:numFmt w:val="lowerLetter"/>
      <w:lvlText w:val="%5."/>
      <w:lvlJc w:val="left"/>
      <w:pPr>
        <w:tabs>
          <w:tab w:val="num" w:pos="3240"/>
        </w:tabs>
        <w:ind w:left="3240" w:hanging="360"/>
      </w:pPr>
    </w:lvl>
    <w:lvl w:ilvl="5" w:tplc="A0B84B2E" w:tentative="1">
      <w:start w:val="1"/>
      <w:numFmt w:val="lowerRoman"/>
      <w:lvlText w:val="%6."/>
      <w:lvlJc w:val="right"/>
      <w:pPr>
        <w:tabs>
          <w:tab w:val="num" w:pos="3960"/>
        </w:tabs>
        <w:ind w:left="3960" w:hanging="180"/>
      </w:pPr>
    </w:lvl>
    <w:lvl w:ilvl="6" w:tplc="9F109000" w:tentative="1">
      <w:start w:val="1"/>
      <w:numFmt w:val="decimal"/>
      <w:lvlText w:val="%7."/>
      <w:lvlJc w:val="left"/>
      <w:pPr>
        <w:tabs>
          <w:tab w:val="num" w:pos="4680"/>
        </w:tabs>
        <w:ind w:left="4680" w:hanging="360"/>
      </w:pPr>
    </w:lvl>
    <w:lvl w:ilvl="7" w:tplc="DF2C2BA6" w:tentative="1">
      <w:start w:val="1"/>
      <w:numFmt w:val="lowerLetter"/>
      <w:lvlText w:val="%8."/>
      <w:lvlJc w:val="left"/>
      <w:pPr>
        <w:tabs>
          <w:tab w:val="num" w:pos="5400"/>
        </w:tabs>
        <w:ind w:left="5400" w:hanging="360"/>
      </w:pPr>
    </w:lvl>
    <w:lvl w:ilvl="8" w:tplc="0BF0605E" w:tentative="1">
      <w:start w:val="1"/>
      <w:numFmt w:val="lowerRoman"/>
      <w:lvlText w:val="%9."/>
      <w:lvlJc w:val="right"/>
      <w:pPr>
        <w:tabs>
          <w:tab w:val="num" w:pos="6120"/>
        </w:tabs>
        <w:ind w:left="6120" w:hanging="180"/>
      </w:pPr>
    </w:lvl>
  </w:abstractNum>
  <w:abstractNum w:abstractNumId="1" w15:restartNumberingAfterBreak="0">
    <w:nsid w:val="05C177E3"/>
    <w:multiLevelType w:val="hybridMultilevel"/>
    <w:tmpl w:val="808612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60803A4"/>
    <w:multiLevelType w:val="hybridMultilevel"/>
    <w:tmpl w:val="986263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1A6965"/>
    <w:multiLevelType w:val="hybridMultilevel"/>
    <w:tmpl w:val="8F923E1C"/>
    <w:lvl w:ilvl="0" w:tplc="9A424C2E">
      <w:start w:val="1"/>
      <w:numFmt w:val="lowerRoman"/>
      <w:lvlText w:val="%1."/>
      <w:lvlJc w:val="left"/>
      <w:pPr>
        <w:tabs>
          <w:tab w:val="num" w:pos="1080"/>
        </w:tabs>
        <w:ind w:left="1080" w:hanging="720"/>
      </w:pPr>
      <w:rPr>
        <w:rFonts w:hint="default"/>
      </w:rPr>
    </w:lvl>
    <w:lvl w:ilvl="1" w:tplc="0D164EB2">
      <w:start w:val="1"/>
      <w:numFmt w:val="bullet"/>
      <w:lvlText w:val=""/>
      <w:lvlJc w:val="left"/>
      <w:pPr>
        <w:tabs>
          <w:tab w:val="num" w:pos="1440"/>
        </w:tabs>
        <w:ind w:left="1440" w:hanging="360"/>
      </w:pPr>
      <w:rPr>
        <w:rFonts w:ascii="Symbol" w:hAnsi="Symbol" w:hint="default"/>
      </w:rPr>
    </w:lvl>
    <w:lvl w:ilvl="2" w:tplc="5F8C1B00" w:tentative="1">
      <w:start w:val="1"/>
      <w:numFmt w:val="lowerRoman"/>
      <w:lvlText w:val="%3."/>
      <w:lvlJc w:val="right"/>
      <w:pPr>
        <w:tabs>
          <w:tab w:val="num" w:pos="2160"/>
        </w:tabs>
        <w:ind w:left="2160" w:hanging="180"/>
      </w:pPr>
    </w:lvl>
    <w:lvl w:ilvl="3" w:tplc="3B1E79F4" w:tentative="1">
      <w:start w:val="1"/>
      <w:numFmt w:val="decimal"/>
      <w:lvlText w:val="%4."/>
      <w:lvlJc w:val="left"/>
      <w:pPr>
        <w:tabs>
          <w:tab w:val="num" w:pos="2880"/>
        </w:tabs>
        <w:ind w:left="2880" w:hanging="360"/>
      </w:pPr>
    </w:lvl>
    <w:lvl w:ilvl="4" w:tplc="13C8577E" w:tentative="1">
      <w:start w:val="1"/>
      <w:numFmt w:val="lowerLetter"/>
      <w:lvlText w:val="%5."/>
      <w:lvlJc w:val="left"/>
      <w:pPr>
        <w:tabs>
          <w:tab w:val="num" w:pos="3600"/>
        </w:tabs>
        <w:ind w:left="3600" w:hanging="360"/>
      </w:pPr>
    </w:lvl>
    <w:lvl w:ilvl="5" w:tplc="E430A366" w:tentative="1">
      <w:start w:val="1"/>
      <w:numFmt w:val="lowerRoman"/>
      <w:lvlText w:val="%6."/>
      <w:lvlJc w:val="right"/>
      <w:pPr>
        <w:tabs>
          <w:tab w:val="num" w:pos="4320"/>
        </w:tabs>
        <w:ind w:left="4320" w:hanging="180"/>
      </w:pPr>
    </w:lvl>
    <w:lvl w:ilvl="6" w:tplc="196ED088" w:tentative="1">
      <w:start w:val="1"/>
      <w:numFmt w:val="decimal"/>
      <w:lvlText w:val="%7."/>
      <w:lvlJc w:val="left"/>
      <w:pPr>
        <w:tabs>
          <w:tab w:val="num" w:pos="5040"/>
        </w:tabs>
        <w:ind w:left="5040" w:hanging="360"/>
      </w:pPr>
    </w:lvl>
    <w:lvl w:ilvl="7" w:tplc="81D2EF1A" w:tentative="1">
      <w:start w:val="1"/>
      <w:numFmt w:val="lowerLetter"/>
      <w:lvlText w:val="%8."/>
      <w:lvlJc w:val="left"/>
      <w:pPr>
        <w:tabs>
          <w:tab w:val="num" w:pos="5760"/>
        </w:tabs>
        <w:ind w:left="5760" w:hanging="360"/>
      </w:pPr>
    </w:lvl>
    <w:lvl w:ilvl="8" w:tplc="6A5A9A68" w:tentative="1">
      <w:start w:val="1"/>
      <w:numFmt w:val="lowerRoman"/>
      <w:lvlText w:val="%9."/>
      <w:lvlJc w:val="right"/>
      <w:pPr>
        <w:tabs>
          <w:tab w:val="num" w:pos="6480"/>
        </w:tabs>
        <w:ind w:left="6480" w:hanging="180"/>
      </w:pPr>
    </w:lvl>
  </w:abstractNum>
  <w:abstractNum w:abstractNumId="4" w15:restartNumberingAfterBreak="0">
    <w:nsid w:val="099832A6"/>
    <w:multiLevelType w:val="hybridMultilevel"/>
    <w:tmpl w:val="9930417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CD73532"/>
    <w:multiLevelType w:val="hybridMultilevel"/>
    <w:tmpl w:val="FEACB9CA"/>
    <w:lvl w:ilvl="0" w:tplc="1009000F">
      <w:start w:val="1"/>
      <w:numFmt w:val="decimal"/>
      <w:lvlText w:val="%1."/>
      <w:lvlJc w:val="left"/>
      <w:pPr>
        <w:ind w:left="720" w:hanging="360"/>
      </w:pPr>
      <w:rPr>
        <w:rFonts w:hint="default"/>
      </w:rPr>
    </w:lvl>
    <w:lvl w:ilvl="1" w:tplc="10090015">
      <w:start w:val="1"/>
      <w:numFmt w:val="upperLetter"/>
      <w:lvlText w:val="%2."/>
      <w:lvlJc w:val="left"/>
      <w:pPr>
        <w:ind w:left="1440" w:hanging="360"/>
      </w:pPr>
    </w:lvl>
    <w:lvl w:ilvl="2" w:tplc="1009001B">
      <w:start w:val="1"/>
      <w:numFmt w:val="lowerRoman"/>
      <w:lvlText w:val="%3."/>
      <w:lvlJc w:val="right"/>
      <w:pPr>
        <w:ind w:left="2160" w:hanging="180"/>
      </w:pPr>
    </w:lvl>
    <w:lvl w:ilvl="3" w:tplc="10090001">
      <w:start w:val="1"/>
      <w:numFmt w:val="bullet"/>
      <w:lvlText w:val=""/>
      <w:lvlJc w:val="left"/>
      <w:pPr>
        <w:ind w:left="2880" w:hanging="360"/>
      </w:pPr>
      <w:rPr>
        <w:rFonts w:ascii="Symbol" w:hAnsi="Symbol"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DAA64CE"/>
    <w:multiLevelType w:val="hybridMultilevel"/>
    <w:tmpl w:val="F9DE54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EEB0157"/>
    <w:multiLevelType w:val="singleLevel"/>
    <w:tmpl w:val="4D3C75D6"/>
    <w:lvl w:ilvl="0">
      <w:start w:val="5"/>
      <w:numFmt w:val="upperLetter"/>
      <w:lvlText w:val="%1."/>
      <w:lvlJc w:val="left"/>
      <w:pPr>
        <w:tabs>
          <w:tab w:val="num" w:pos="720"/>
        </w:tabs>
        <w:ind w:left="720" w:hanging="360"/>
      </w:pPr>
      <w:rPr>
        <w:rFonts w:hint="default"/>
        <w:u w:val="single"/>
      </w:rPr>
    </w:lvl>
  </w:abstractNum>
  <w:abstractNum w:abstractNumId="8" w15:restartNumberingAfterBreak="0">
    <w:nsid w:val="0F2F3A5A"/>
    <w:multiLevelType w:val="hybridMultilevel"/>
    <w:tmpl w:val="C21C3376"/>
    <w:lvl w:ilvl="0" w:tplc="F8EE5AFC">
      <w:start w:val="1"/>
      <w:numFmt w:val="bullet"/>
      <w:lvlText w:val=""/>
      <w:lvlJc w:val="left"/>
      <w:pPr>
        <w:tabs>
          <w:tab w:val="num" w:pos="1080"/>
        </w:tabs>
        <w:ind w:left="1080" w:hanging="360"/>
      </w:pPr>
      <w:rPr>
        <w:rFonts w:ascii="Symbol" w:hAnsi="Symbol" w:hint="default"/>
      </w:rPr>
    </w:lvl>
    <w:lvl w:ilvl="1" w:tplc="E52EDA20" w:tentative="1">
      <w:start w:val="1"/>
      <w:numFmt w:val="bullet"/>
      <w:lvlText w:val="o"/>
      <w:lvlJc w:val="left"/>
      <w:pPr>
        <w:tabs>
          <w:tab w:val="num" w:pos="1800"/>
        </w:tabs>
        <w:ind w:left="1800" w:hanging="360"/>
      </w:pPr>
      <w:rPr>
        <w:rFonts w:ascii="Courier New" w:hAnsi="Courier New" w:hint="default"/>
      </w:rPr>
    </w:lvl>
    <w:lvl w:ilvl="2" w:tplc="B4C0B4A4" w:tentative="1">
      <w:start w:val="1"/>
      <w:numFmt w:val="bullet"/>
      <w:lvlText w:val=""/>
      <w:lvlJc w:val="left"/>
      <w:pPr>
        <w:tabs>
          <w:tab w:val="num" w:pos="2520"/>
        </w:tabs>
        <w:ind w:left="2520" w:hanging="360"/>
      </w:pPr>
      <w:rPr>
        <w:rFonts w:ascii="Wingdings" w:hAnsi="Wingdings" w:hint="default"/>
      </w:rPr>
    </w:lvl>
    <w:lvl w:ilvl="3" w:tplc="723038AE" w:tentative="1">
      <w:start w:val="1"/>
      <w:numFmt w:val="bullet"/>
      <w:lvlText w:val=""/>
      <w:lvlJc w:val="left"/>
      <w:pPr>
        <w:tabs>
          <w:tab w:val="num" w:pos="3240"/>
        </w:tabs>
        <w:ind w:left="3240" w:hanging="360"/>
      </w:pPr>
      <w:rPr>
        <w:rFonts w:ascii="Symbol" w:hAnsi="Symbol" w:hint="default"/>
      </w:rPr>
    </w:lvl>
    <w:lvl w:ilvl="4" w:tplc="FAA89602" w:tentative="1">
      <w:start w:val="1"/>
      <w:numFmt w:val="bullet"/>
      <w:lvlText w:val="o"/>
      <w:lvlJc w:val="left"/>
      <w:pPr>
        <w:tabs>
          <w:tab w:val="num" w:pos="3960"/>
        </w:tabs>
        <w:ind w:left="3960" w:hanging="360"/>
      </w:pPr>
      <w:rPr>
        <w:rFonts w:ascii="Courier New" w:hAnsi="Courier New" w:hint="default"/>
      </w:rPr>
    </w:lvl>
    <w:lvl w:ilvl="5" w:tplc="403481DA" w:tentative="1">
      <w:start w:val="1"/>
      <w:numFmt w:val="bullet"/>
      <w:lvlText w:val=""/>
      <w:lvlJc w:val="left"/>
      <w:pPr>
        <w:tabs>
          <w:tab w:val="num" w:pos="4680"/>
        </w:tabs>
        <w:ind w:left="4680" w:hanging="360"/>
      </w:pPr>
      <w:rPr>
        <w:rFonts w:ascii="Wingdings" w:hAnsi="Wingdings" w:hint="default"/>
      </w:rPr>
    </w:lvl>
    <w:lvl w:ilvl="6" w:tplc="28247AEA" w:tentative="1">
      <w:start w:val="1"/>
      <w:numFmt w:val="bullet"/>
      <w:lvlText w:val=""/>
      <w:lvlJc w:val="left"/>
      <w:pPr>
        <w:tabs>
          <w:tab w:val="num" w:pos="5400"/>
        </w:tabs>
        <w:ind w:left="5400" w:hanging="360"/>
      </w:pPr>
      <w:rPr>
        <w:rFonts w:ascii="Symbol" w:hAnsi="Symbol" w:hint="default"/>
      </w:rPr>
    </w:lvl>
    <w:lvl w:ilvl="7" w:tplc="EDD82C7A" w:tentative="1">
      <w:start w:val="1"/>
      <w:numFmt w:val="bullet"/>
      <w:lvlText w:val="o"/>
      <w:lvlJc w:val="left"/>
      <w:pPr>
        <w:tabs>
          <w:tab w:val="num" w:pos="6120"/>
        </w:tabs>
        <w:ind w:left="6120" w:hanging="360"/>
      </w:pPr>
      <w:rPr>
        <w:rFonts w:ascii="Courier New" w:hAnsi="Courier New" w:hint="default"/>
      </w:rPr>
    </w:lvl>
    <w:lvl w:ilvl="8" w:tplc="A96E6C72"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0BC3340"/>
    <w:multiLevelType w:val="hybridMultilevel"/>
    <w:tmpl w:val="0EF8B9BE"/>
    <w:lvl w:ilvl="0" w:tplc="73D0672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9366FA3"/>
    <w:multiLevelType w:val="multilevel"/>
    <w:tmpl w:val="17ECFB06"/>
    <w:lvl w:ilvl="0">
      <w:start w:val="6"/>
      <w:numFmt w:val="low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0B31DE8"/>
    <w:multiLevelType w:val="hybridMultilevel"/>
    <w:tmpl w:val="C572538E"/>
    <w:lvl w:ilvl="0" w:tplc="DBB8A0F8">
      <w:start w:val="1"/>
      <w:numFmt w:val="decimal"/>
      <w:lvlText w:val="%1."/>
      <w:lvlJc w:val="left"/>
      <w:pPr>
        <w:ind w:left="1440" w:hanging="72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27ED5A1D"/>
    <w:multiLevelType w:val="hybridMultilevel"/>
    <w:tmpl w:val="ECDC6616"/>
    <w:lvl w:ilvl="0" w:tplc="C80C26AC">
      <w:start w:val="1"/>
      <w:numFmt w:val="upp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30BE1CF8"/>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24827EA"/>
    <w:multiLevelType w:val="hybridMultilevel"/>
    <w:tmpl w:val="3EAA8E34"/>
    <w:lvl w:ilvl="0" w:tplc="ACEC452A">
      <w:start w:val="3"/>
      <w:numFmt w:val="lowerRoman"/>
      <w:lvlText w:val="%1."/>
      <w:lvlJc w:val="left"/>
      <w:pPr>
        <w:tabs>
          <w:tab w:val="num" w:pos="1080"/>
        </w:tabs>
        <w:ind w:left="1080" w:hanging="720"/>
      </w:pPr>
      <w:rPr>
        <w:rFonts w:hint="default"/>
        <w:b/>
      </w:rPr>
    </w:lvl>
    <w:lvl w:ilvl="1" w:tplc="E0C234FA" w:tentative="1">
      <w:start w:val="1"/>
      <w:numFmt w:val="lowerLetter"/>
      <w:lvlText w:val="%2."/>
      <w:lvlJc w:val="left"/>
      <w:pPr>
        <w:tabs>
          <w:tab w:val="num" w:pos="1440"/>
        </w:tabs>
        <w:ind w:left="1440" w:hanging="360"/>
      </w:pPr>
    </w:lvl>
    <w:lvl w:ilvl="2" w:tplc="D1789F1C" w:tentative="1">
      <w:start w:val="1"/>
      <w:numFmt w:val="lowerRoman"/>
      <w:lvlText w:val="%3."/>
      <w:lvlJc w:val="right"/>
      <w:pPr>
        <w:tabs>
          <w:tab w:val="num" w:pos="2160"/>
        </w:tabs>
        <w:ind w:left="2160" w:hanging="180"/>
      </w:pPr>
    </w:lvl>
    <w:lvl w:ilvl="3" w:tplc="7BE2FBEC" w:tentative="1">
      <w:start w:val="1"/>
      <w:numFmt w:val="decimal"/>
      <w:lvlText w:val="%4."/>
      <w:lvlJc w:val="left"/>
      <w:pPr>
        <w:tabs>
          <w:tab w:val="num" w:pos="2880"/>
        </w:tabs>
        <w:ind w:left="2880" w:hanging="360"/>
      </w:pPr>
    </w:lvl>
    <w:lvl w:ilvl="4" w:tplc="4A68E482" w:tentative="1">
      <w:start w:val="1"/>
      <w:numFmt w:val="lowerLetter"/>
      <w:lvlText w:val="%5."/>
      <w:lvlJc w:val="left"/>
      <w:pPr>
        <w:tabs>
          <w:tab w:val="num" w:pos="3600"/>
        </w:tabs>
        <w:ind w:left="3600" w:hanging="360"/>
      </w:pPr>
    </w:lvl>
    <w:lvl w:ilvl="5" w:tplc="E06E576E" w:tentative="1">
      <w:start w:val="1"/>
      <w:numFmt w:val="lowerRoman"/>
      <w:lvlText w:val="%6."/>
      <w:lvlJc w:val="right"/>
      <w:pPr>
        <w:tabs>
          <w:tab w:val="num" w:pos="4320"/>
        </w:tabs>
        <w:ind w:left="4320" w:hanging="180"/>
      </w:pPr>
    </w:lvl>
    <w:lvl w:ilvl="6" w:tplc="67A6C6A6" w:tentative="1">
      <w:start w:val="1"/>
      <w:numFmt w:val="decimal"/>
      <w:lvlText w:val="%7."/>
      <w:lvlJc w:val="left"/>
      <w:pPr>
        <w:tabs>
          <w:tab w:val="num" w:pos="5040"/>
        </w:tabs>
        <w:ind w:left="5040" w:hanging="360"/>
      </w:pPr>
    </w:lvl>
    <w:lvl w:ilvl="7" w:tplc="509835C8" w:tentative="1">
      <w:start w:val="1"/>
      <w:numFmt w:val="lowerLetter"/>
      <w:lvlText w:val="%8."/>
      <w:lvlJc w:val="left"/>
      <w:pPr>
        <w:tabs>
          <w:tab w:val="num" w:pos="5760"/>
        </w:tabs>
        <w:ind w:left="5760" w:hanging="360"/>
      </w:pPr>
    </w:lvl>
    <w:lvl w:ilvl="8" w:tplc="C0061602" w:tentative="1">
      <w:start w:val="1"/>
      <w:numFmt w:val="lowerRoman"/>
      <w:lvlText w:val="%9."/>
      <w:lvlJc w:val="right"/>
      <w:pPr>
        <w:tabs>
          <w:tab w:val="num" w:pos="6480"/>
        </w:tabs>
        <w:ind w:left="6480" w:hanging="180"/>
      </w:pPr>
    </w:lvl>
  </w:abstractNum>
  <w:abstractNum w:abstractNumId="15" w15:restartNumberingAfterBreak="0">
    <w:nsid w:val="390C482C"/>
    <w:multiLevelType w:val="hybridMultilevel"/>
    <w:tmpl w:val="66CAC328"/>
    <w:lvl w:ilvl="0" w:tplc="6700EE94">
      <w:start w:val="1"/>
      <w:numFmt w:val="upperRoman"/>
      <w:lvlText w:val="%1."/>
      <w:lvlJc w:val="left"/>
      <w:pPr>
        <w:ind w:left="1080" w:hanging="720"/>
      </w:pPr>
      <w:rPr>
        <w:rFonts w:ascii="Arial" w:eastAsia="Times New Roman"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9B171CE"/>
    <w:multiLevelType w:val="hybridMultilevel"/>
    <w:tmpl w:val="6CFEB828"/>
    <w:lvl w:ilvl="0" w:tplc="144E76FE">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D13362F"/>
    <w:multiLevelType w:val="hybridMultilevel"/>
    <w:tmpl w:val="288CDD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0B94457"/>
    <w:multiLevelType w:val="hybridMultilevel"/>
    <w:tmpl w:val="4888DDF2"/>
    <w:lvl w:ilvl="0" w:tplc="04E40644">
      <w:start w:val="1"/>
      <w:numFmt w:val="decimal"/>
      <w:lvlText w:val="%1."/>
      <w:lvlJc w:val="left"/>
      <w:pPr>
        <w:ind w:left="720" w:hanging="360"/>
      </w:pPr>
      <w:rPr>
        <w:rFonts w:hint="default"/>
      </w:rPr>
    </w:lvl>
    <w:lvl w:ilvl="1" w:tplc="10090015">
      <w:start w:val="1"/>
      <w:numFmt w:val="upp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5505844"/>
    <w:multiLevelType w:val="hybridMultilevel"/>
    <w:tmpl w:val="28466EEC"/>
    <w:lvl w:ilvl="0" w:tplc="C122CA3E">
      <w:start w:val="1"/>
      <w:numFmt w:val="upperRoman"/>
      <w:lvlText w:val="%1."/>
      <w:lvlJc w:val="left"/>
      <w:pPr>
        <w:ind w:left="1288" w:hanging="72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0" w15:restartNumberingAfterBreak="0">
    <w:nsid w:val="49DC3A00"/>
    <w:multiLevelType w:val="hybridMultilevel"/>
    <w:tmpl w:val="43B86C46"/>
    <w:lvl w:ilvl="0" w:tplc="7272019E">
      <w:start w:val="1"/>
      <w:numFmt w:val="upp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1" w15:restartNumberingAfterBreak="0">
    <w:nsid w:val="4A6C45B4"/>
    <w:multiLevelType w:val="hybridMultilevel"/>
    <w:tmpl w:val="890AD3F4"/>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2" w15:restartNumberingAfterBreak="0">
    <w:nsid w:val="4B2B716C"/>
    <w:multiLevelType w:val="hybridMultilevel"/>
    <w:tmpl w:val="0EF8B9BE"/>
    <w:lvl w:ilvl="0" w:tplc="73D0672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D952578"/>
    <w:multiLevelType w:val="hybridMultilevel"/>
    <w:tmpl w:val="7576D444"/>
    <w:lvl w:ilvl="0" w:tplc="1009000F">
      <w:start w:val="1"/>
      <w:numFmt w:val="decimal"/>
      <w:lvlText w:val="%1."/>
      <w:lvlJc w:val="left"/>
      <w:pPr>
        <w:ind w:left="360" w:hanging="360"/>
      </w:pPr>
      <w:rPr>
        <w:rFonts w:hint="default"/>
      </w:rPr>
    </w:lvl>
    <w:lvl w:ilvl="1" w:tplc="D17E4DD4">
      <w:start w:val="1"/>
      <w:numFmt w:val="upperLetter"/>
      <w:lvlText w:val="%2."/>
      <w:lvlJc w:val="left"/>
      <w:pPr>
        <w:ind w:left="1080" w:hanging="360"/>
      </w:pPr>
      <w:rPr>
        <w:rFonts w:ascii="Arial" w:eastAsia="Times New Roman" w:hAnsi="Arial" w:cs="Arial"/>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509243D6"/>
    <w:multiLevelType w:val="hybridMultilevel"/>
    <w:tmpl w:val="22D252C2"/>
    <w:lvl w:ilvl="0" w:tplc="58620FAA">
      <w:start w:val="1"/>
      <w:numFmt w:val="lowerRoman"/>
      <w:lvlText w:val="%1."/>
      <w:lvlJc w:val="left"/>
      <w:pPr>
        <w:tabs>
          <w:tab w:val="num" w:pos="1080"/>
        </w:tabs>
        <w:ind w:left="1080" w:hanging="720"/>
      </w:pPr>
      <w:rPr>
        <w:rFonts w:hint="default"/>
      </w:rPr>
    </w:lvl>
    <w:lvl w:ilvl="1" w:tplc="31A4C9B6" w:tentative="1">
      <w:start w:val="1"/>
      <w:numFmt w:val="lowerLetter"/>
      <w:lvlText w:val="%2."/>
      <w:lvlJc w:val="left"/>
      <w:pPr>
        <w:tabs>
          <w:tab w:val="num" w:pos="1440"/>
        </w:tabs>
        <w:ind w:left="1440" w:hanging="360"/>
      </w:pPr>
    </w:lvl>
    <w:lvl w:ilvl="2" w:tplc="D808474E" w:tentative="1">
      <w:start w:val="1"/>
      <w:numFmt w:val="lowerRoman"/>
      <w:lvlText w:val="%3."/>
      <w:lvlJc w:val="right"/>
      <w:pPr>
        <w:tabs>
          <w:tab w:val="num" w:pos="2160"/>
        </w:tabs>
        <w:ind w:left="2160" w:hanging="180"/>
      </w:pPr>
    </w:lvl>
    <w:lvl w:ilvl="3" w:tplc="021E8178" w:tentative="1">
      <w:start w:val="1"/>
      <w:numFmt w:val="decimal"/>
      <w:lvlText w:val="%4."/>
      <w:lvlJc w:val="left"/>
      <w:pPr>
        <w:tabs>
          <w:tab w:val="num" w:pos="2880"/>
        </w:tabs>
        <w:ind w:left="2880" w:hanging="360"/>
      </w:pPr>
    </w:lvl>
    <w:lvl w:ilvl="4" w:tplc="75C6BC7C" w:tentative="1">
      <w:start w:val="1"/>
      <w:numFmt w:val="lowerLetter"/>
      <w:lvlText w:val="%5."/>
      <w:lvlJc w:val="left"/>
      <w:pPr>
        <w:tabs>
          <w:tab w:val="num" w:pos="3600"/>
        </w:tabs>
        <w:ind w:left="3600" w:hanging="360"/>
      </w:pPr>
    </w:lvl>
    <w:lvl w:ilvl="5" w:tplc="6C8A5D44" w:tentative="1">
      <w:start w:val="1"/>
      <w:numFmt w:val="lowerRoman"/>
      <w:lvlText w:val="%6."/>
      <w:lvlJc w:val="right"/>
      <w:pPr>
        <w:tabs>
          <w:tab w:val="num" w:pos="4320"/>
        </w:tabs>
        <w:ind w:left="4320" w:hanging="180"/>
      </w:pPr>
    </w:lvl>
    <w:lvl w:ilvl="6" w:tplc="5518ED14" w:tentative="1">
      <w:start w:val="1"/>
      <w:numFmt w:val="decimal"/>
      <w:lvlText w:val="%7."/>
      <w:lvlJc w:val="left"/>
      <w:pPr>
        <w:tabs>
          <w:tab w:val="num" w:pos="5040"/>
        </w:tabs>
        <w:ind w:left="5040" w:hanging="360"/>
      </w:pPr>
    </w:lvl>
    <w:lvl w:ilvl="7" w:tplc="A934C8F6" w:tentative="1">
      <w:start w:val="1"/>
      <w:numFmt w:val="lowerLetter"/>
      <w:lvlText w:val="%8."/>
      <w:lvlJc w:val="left"/>
      <w:pPr>
        <w:tabs>
          <w:tab w:val="num" w:pos="5760"/>
        </w:tabs>
        <w:ind w:left="5760" w:hanging="360"/>
      </w:pPr>
    </w:lvl>
    <w:lvl w:ilvl="8" w:tplc="10EC9FD0" w:tentative="1">
      <w:start w:val="1"/>
      <w:numFmt w:val="lowerRoman"/>
      <w:lvlText w:val="%9."/>
      <w:lvlJc w:val="right"/>
      <w:pPr>
        <w:tabs>
          <w:tab w:val="num" w:pos="6480"/>
        </w:tabs>
        <w:ind w:left="6480" w:hanging="180"/>
      </w:pPr>
    </w:lvl>
  </w:abstractNum>
  <w:abstractNum w:abstractNumId="25" w15:restartNumberingAfterBreak="0">
    <w:nsid w:val="51127696"/>
    <w:multiLevelType w:val="hybridMultilevel"/>
    <w:tmpl w:val="165C09B0"/>
    <w:lvl w:ilvl="0" w:tplc="10090001">
      <w:start w:val="1"/>
      <w:numFmt w:val="bullet"/>
      <w:lvlText w:val=""/>
      <w:lvlJc w:val="left"/>
      <w:pPr>
        <w:ind w:left="4680" w:hanging="360"/>
      </w:pPr>
      <w:rPr>
        <w:rFonts w:ascii="Symbol" w:hAnsi="Symbol" w:hint="default"/>
      </w:rPr>
    </w:lvl>
    <w:lvl w:ilvl="1" w:tplc="10090003" w:tentative="1">
      <w:start w:val="1"/>
      <w:numFmt w:val="bullet"/>
      <w:lvlText w:val="o"/>
      <w:lvlJc w:val="left"/>
      <w:pPr>
        <w:ind w:left="5400" w:hanging="360"/>
      </w:pPr>
      <w:rPr>
        <w:rFonts w:ascii="Courier New" w:hAnsi="Courier New" w:cs="Courier New" w:hint="default"/>
      </w:rPr>
    </w:lvl>
    <w:lvl w:ilvl="2" w:tplc="0CC67720">
      <w:start w:val="1"/>
      <w:numFmt w:val="lowerRoman"/>
      <w:lvlText w:val="%3."/>
      <w:lvlJc w:val="left"/>
      <w:pPr>
        <w:ind w:left="6120" w:hanging="360"/>
      </w:pPr>
      <w:rPr>
        <w:rFonts w:ascii="Arial" w:eastAsia="Times New Roman" w:hAnsi="Arial" w:cs="Arial"/>
      </w:rPr>
    </w:lvl>
    <w:lvl w:ilvl="3" w:tplc="10090001" w:tentative="1">
      <w:start w:val="1"/>
      <w:numFmt w:val="bullet"/>
      <w:lvlText w:val=""/>
      <w:lvlJc w:val="left"/>
      <w:pPr>
        <w:ind w:left="6840" w:hanging="360"/>
      </w:pPr>
      <w:rPr>
        <w:rFonts w:ascii="Symbol" w:hAnsi="Symbol" w:hint="default"/>
      </w:rPr>
    </w:lvl>
    <w:lvl w:ilvl="4" w:tplc="10090003" w:tentative="1">
      <w:start w:val="1"/>
      <w:numFmt w:val="bullet"/>
      <w:lvlText w:val="o"/>
      <w:lvlJc w:val="left"/>
      <w:pPr>
        <w:ind w:left="7560" w:hanging="360"/>
      </w:pPr>
      <w:rPr>
        <w:rFonts w:ascii="Courier New" w:hAnsi="Courier New" w:cs="Courier New" w:hint="default"/>
      </w:rPr>
    </w:lvl>
    <w:lvl w:ilvl="5" w:tplc="10090005" w:tentative="1">
      <w:start w:val="1"/>
      <w:numFmt w:val="bullet"/>
      <w:lvlText w:val=""/>
      <w:lvlJc w:val="left"/>
      <w:pPr>
        <w:ind w:left="8280" w:hanging="360"/>
      </w:pPr>
      <w:rPr>
        <w:rFonts w:ascii="Wingdings" w:hAnsi="Wingdings" w:hint="default"/>
      </w:rPr>
    </w:lvl>
    <w:lvl w:ilvl="6" w:tplc="10090001" w:tentative="1">
      <w:start w:val="1"/>
      <w:numFmt w:val="bullet"/>
      <w:lvlText w:val=""/>
      <w:lvlJc w:val="left"/>
      <w:pPr>
        <w:ind w:left="9000" w:hanging="360"/>
      </w:pPr>
      <w:rPr>
        <w:rFonts w:ascii="Symbol" w:hAnsi="Symbol" w:hint="default"/>
      </w:rPr>
    </w:lvl>
    <w:lvl w:ilvl="7" w:tplc="10090003" w:tentative="1">
      <w:start w:val="1"/>
      <w:numFmt w:val="bullet"/>
      <w:lvlText w:val="o"/>
      <w:lvlJc w:val="left"/>
      <w:pPr>
        <w:ind w:left="9720" w:hanging="360"/>
      </w:pPr>
      <w:rPr>
        <w:rFonts w:ascii="Courier New" w:hAnsi="Courier New" w:cs="Courier New" w:hint="default"/>
      </w:rPr>
    </w:lvl>
    <w:lvl w:ilvl="8" w:tplc="10090005" w:tentative="1">
      <w:start w:val="1"/>
      <w:numFmt w:val="bullet"/>
      <w:lvlText w:val=""/>
      <w:lvlJc w:val="left"/>
      <w:pPr>
        <w:ind w:left="10440" w:hanging="360"/>
      </w:pPr>
      <w:rPr>
        <w:rFonts w:ascii="Wingdings" w:hAnsi="Wingdings" w:hint="default"/>
      </w:rPr>
    </w:lvl>
  </w:abstractNum>
  <w:abstractNum w:abstractNumId="26" w15:restartNumberingAfterBreak="0">
    <w:nsid w:val="522B063F"/>
    <w:multiLevelType w:val="hybridMultilevel"/>
    <w:tmpl w:val="9222CF0A"/>
    <w:lvl w:ilvl="0" w:tplc="1C44DDD8">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3437F8A"/>
    <w:multiLevelType w:val="hybridMultilevel"/>
    <w:tmpl w:val="8282167A"/>
    <w:lvl w:ilvl="0" w:tplc="C4FCA81E">
      <w:start w:val="1"/>
      <w:numFmt w:val="decimal"/>
      <w:lvlText w:val="%1."/>
      <w:lvlJc w:val="left"/>
      <w:pPr>
        <w:tabs>
          <w:tab w:val="num" w:pos="360"/>
        </w:tabs>
        <w:ind w:left="360" w:hanging="360"/>
      </w:pPr>
      <w:rPr>
        <w:rFonts w:hint="default"/>
      </w:rPr>
    </w:lvl>
    <w:lvl w:ilvl="1" w:tplc="28605A1C">
      <w:start w:val="9"/>
      <w:numFmt w:val="lowerRoman"/>
      <w:lvlText w:val="%2."/>
      <w:lvlJc w:val="left"/>
      <w:pPr>
        <w:tabs>
          <w:tab w:val="num" w:pos="1440"/>
        </w:tabs>
        <w:ind w:left="1440" w:hanging="720"/>
      </w:pPr>
      <w:rPr>
        <w:rFonts w:hint="default"/>
      </w:rPr>
    </w:lvl>
    <w:lvl w:ilvl="2" w:tplc="706C397A" w:tentative="1">
      <w:start w:val="1"/>
      <w:numFmt w:val="lowerRoman"/>
      <w:lvlText w:val="%3."/>
      <w:lvlJc w:val="right"/>
      <w:pPr>
        <w:tabs>
          <w:tab w:val="num" w:pos="1800"/>
        </w:tabs>
        <w:ind w:left="1800" w:hanging="180"/>
      </w:pPr>
    </w:lvl>
    <w:lvl w:ilvl="3" w:tplc="7680ADF6" w:tentative="1">
      <w:start w:val="1"/>
      <w:numFmt w:val="decimal"/>
      <w:lvlText w:val="%4."/>
      <w:lvlJc w:val="left"/>
      <w:pPr>
        <w:tabs>
          <w:tab w:val="num" w:pos="2520"/>
        </w:tabs>
        <w:ind w:left="2520" w:hanging="360"/>
      </w:pPr>
    </w:lvl>
    <w:lvl w:ilvl="4" w:tplc="46C2D968" w:tentative="1">
      <w:start w:val="1"/>
      <w:numFmt w:val="lowerLetter"/>
      <w:lvlText w:val="%5."/>
      <w:lvlJc w:val="left"/>
      <w:pPr>
        <w:tabs>
          <w:tab w:val="num" w:pos="3240"/>
        </w:tabs>
        <w:ind w:left="3240" w:hanging="360"/>
      </w:pPr>
    </w:lvl>
    <w:lvl w:ilvl="5" w:tplc="1DA817C6" w:tentative="1">
      <w:start w:val="1"/>
      <w:numFmt w:val="lowerRoman"/>
      <w:lvlText w:val="%6."/>
      <w:lvlJc w:val="right"/>
      <w:pPr>
        <w:tabs>
          <w:tab w:val="num" w:pos="3960"/>
        </w:tabs>
        <w:ind w:left="3960" w:hanging="180"/>
      </w:pPr>
    </w:lvl>
    <w:lvl w:ilvl="6" w:tplc="6DBC505A" w:tentative="1">
      <w:start w:val="1"/>
      <w:numFmt w:val="decimal"/>
      <w:lvlText w:val="%7."/>
      <w:lvlJc w:val="left"/>
      <w:pPr>
        <w:tabs>
          <w:tab w:val="num" w:pos="4680"/>
        </w:tabs>
        <w:ind w:left="4680" w:hanging="360"/>
      </w:pPr>
    </w:lvl>
    <w:lvl w:ilvl="7" w:tplc="E7007398" w:tentative="1">
      <w:start w:val="1"/>
      <w:numFmt w:val="lowerLetter"/>
      <w:lvlText w:val="%8."/>
      <w:lvlJc w:val="left"/>
      <w:pPr>
        <w:tabs>
          <w:tab w:val="num" w:pos="5400"/>
        </w:tabs>
        <w:ind w:left="5400" w:hanging="360"/>
      </w:pPr>
    </w:lvl>
    <w:lvl w:ilvl="8" w:tplc="070CCCF0" w:tentative="1">
      <w:start w:val="1"/>
      <w:numFmt w:val="lowerRoman"/>
      <w:lvlText w:val="%9."/>
      <w:lvlJc w:val="right"/>
      <w:pPr>
        <w:tabs>
          <w:tab w:val="num" w:pos="6120"/>
        </w:tabs>
        <w:ind w:left="6120" w:hanging="180"/>
      </w:pPr>
    </w:lvl>
  </w:abstractNum>
  <w:abstractNum w:abstractNumId="28" w15:restartNumberingAfterBreak="0">
    <w:nsid w:val="537A4703"/>
    <w:multiLevelType w:val="hybridMultilevel"/>
    <w:tmpl w:val="0016BC7E"/>
    <w:lvl w:ilvl="0" w:tplc="10090001">
      <w:start w:val="1"/>
      <w:numFmt w:val="bullet"/>
      <w:lvlText w:val=""/>
      <w:lvlJc w:val="left"/>
      <w:pPr>
        <w:ind w:left="720" w:hanging="360"/>
      </w:pPr>
      <w:rPr>
        <w:rFonts w:ascii="Symbol" w:hAnsi="Symbol" w:hint="default"/>
        <w:b w:val="0"/>
        <w:i w:val="0"/>
        <w:color w:val="auto"/>
        <w:sz w:val="16"/>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9" w15:restartNumberingAfterBreak="0">
    <w:nsid w:val="5389071F"/>
    <w:multiLevelType w:val="hybridMultilevel"/>
    <w:tmpl w:val="4044DE9A"/>
    <w:lvl w:ilvl="0" w:tplc="F7DA150E">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0" w15:restartNumberingAfterBreak="0">
    <w:nsid w:val="558A47B4"/>
    <w:multiLevelType w:val="hybridMultilevel"/>
    <w:tmpl w:val="79124EA6"/>
    <w:lvl w:ilvl="0" w:tplc="9440CDBE">
      <w:start w:val="1"/>
      <w:numFmt w:val="upp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1" w15:restartNumberingAfterBreak="0">
    <w:nsid w:val="5AC05196"/>
    <w:multiLevelType w:val="hybridMultilevel"/>
    <w:tmpl w:val="0E80AC8A"/>
    <w:lvl w:ilvl="0" w:tplc="1009000F">
      <w:start w:val="1"/>
      <w:numFmt w:val="decimal"/>
      <w:lvlText w:val="%1."/>
      <w:lvlJc w:val="left"/>
      <w:pPr>
        <w:ind w:left="1080" w:hanging="72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2826F85"/>
    <w:multiLevelType w:val="hybridMultilevel"/>
    <w:tmpl w:val="86D03996"/>
    <w:lvl w:ilvl="0" w:tplc="D2467082">
      <w:start w:val="1"/>
      <w:numFmt w:val="lowerLetter"/>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33" w15:restartNumberingAfterBreak="0">
    <w:nsid w:val="62C73F77"/>
    <w:multiLevelType w:val="hybridMultilevel"/>
    <w:tmpl w:val="D2C68A4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3F277CB"/>
    <w:multiLevelType w:val="multilevel"/>
    <w:tmpl w:val="1396A6A8"/>
    <w:lvl w:ilvl="0">
      <w:start w:val="6"/>
      <w:numFmt w:val="low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653B6020"/>
    <w:multiLevelType w:val="hybridMultilevel"/>
    <w:tmpl w:val="29B20F42"/>
    <w:lvl w:ilvl="0" w:tplc="ECDEA356">
      <w:start w:val="10"/>
      <w:numFmt w:val="lowerRoman"/>
      <w:lvlText w:val="%1."/>
      <w:lvlJc w:val="left"/>
      <w:pPr>
        <w:tabs>
          <w:tab w:val="num" w:pos="1080"/>
        </w:tabs>
        <w:ind w:left="1080" w:hanging="720"/>
      </w:pPr>
      <w:rPr>
        <w:rFonts w:hint="default"/>
      </w:rPr>
    </w:lvl>
    <w:lvl w:ilvl="1" w:tplc="BDA4DFA0" w:tentative="1">
      <w:start w:val="1"/>
      <w:numFmt w:val="lowerLetter"/>
      <w:lvlText w:val="%2."/>
      <w:lvlJc w:val="left"/>
      <w:pPr>
        <w:tabs>
          <w:tab w:val="num" w:pos="1440"/>
        </w:tabs>
        <w:ind w:left="1440" w:hanging="360"/>
      </w:pPr>
    </w:lvl>
    <w:lvl w:ilvl="2" w:tplc="A5588A2A" w:tentative="1">
      <w:start w:val="1"/>
      <w:numFmt w:val="lowerRoman"/>
      <w:lvlText w:val="%3."/>
      <w:lvlJc w:val="right"/>
      <w:pPr>
        <w:tabs>
          <w:tab w:val="num" w:pos="2160"/>
        </w:tabs>
        <w:ind w:left="2160" w:hanging="180"/>
      </w:pPr>
    </w:lvl>
    <w:lvl w:ilvl="3" w:tplc="D164AAE4" w:tentative="1">
      <w:start w:val="1"/>
      <w:numFmt w:val="decimal"/>
      <w:lvlText w:val="%4."/>
      <w:lvlJc w:val="left"/>
      <w:pPr>
        <w:tabs>
          <w:tab w:val="num" w:pos="2880"/>
        </w:tabs>
        <w:ind w:left="2880" w:hanging="360"/>
      </w:pPr>
    </w:lvl>
    <w:lvl w:ilvl="4" w:tplc="5F3E2B08" w:tentative="1">
      <w:start w:val="1"/>
      <w:numFmt w:val="lowerLetter"/>
      <w:lvlText w:val="%5."/>
      <w:lvlJc w:val="left"/>
      <w:pPr>
        <w:tabs>
          <w:tab w:val="num" w:pos="3600"/>
        </w:tabs>
        <w:ind w:left="3600" w:hanging="360"/>
      </w:pPr>
    </w:lvl>
    <w:lvl w:ilvl="5" w:tplc="3B381FBA" w:tentative="1">
      <w:start w:val="1"/>
      <w:numFmt w:val="lowerRoman"/>
      <w:lvlText w:val="%6."/>
      <w:lvlJc w:val="right"/>
      <w:pPr>
        <w:tabs>
          <w:tab w:val="num" w:pos="4320"/>
        </w:tabs>
        <w:ind w:left="4320" w:hanging="180"/>
      </w:pPr>
    </w:lvl>
    <w:lvl w:ilvl="6" w:tplc="85BA91AE" w:tentative="1">
      <w:start w:val="1"/>
      <w:numFmt w:val="decimal"/>
      <w:lvlText w:val="%7."/>
      <w:lvlJc w:val="left"/>
      <w:pPr>
        <w:tabs>
          <w:tab w:val="num" w:pos="5040"/>
        </w:tabs>
        <w:ind w:left="5040" w:hanging="360"/>
      </w:pPr>
    </w:lvl>
    <w:lvl w:ilvl="7" w:tplc="3F9A5BD6" w:tentative="1">
      <w:start w:val="1"/>
      <w:numFmt w:val="lowerLetter"/>
      <w:lvlText w:val="%8."/>
      <w:lvlJc w:val="left"/>
      <w:pPr>
        <w:tabs>
          <w:tab w:val="num" w:pos="5760"/>
        </w:tabs>
        <w:ind w:left="5760" w:hanging="360"/>
      </w:pPr>
    </w:lvl>
    <w:lvl w:ilvl="8" w:tplc="99D4E608" w:tentative="1">
      <w:start w:val="1"/>
      <w:numFmt w:val="lowerRoman"/>
      <w:lvlText w:val="%9."/>
      <w:lvlJc w:val="right"/>
      <w:pPr>
        <w:tabs>
          <w:tab w:val="num" w:pos="6480"/>
        </w:tabs>
        <w:ind w:left="6480" w:hanging="180"/>
      </w:pPr>
    </w:lvl>
  </w:abstractNum>
  <w:abstractNum w:abstractNumId="36" w15:restartNumberingAfterBreak="0">
    <w:nsid w:val="664653BF"/>
    <w:multiLevelType w:val="hybridMultilevel"/>
    <w:tmpl w:val="3E84AA3C"/>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66AC2540"/>
    <w:multiLevelType w:val="hybridMultilevel"/>
    <w:tmpl w:val="587887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6B736C3"/>
    <w:multiLevelType w:val="hybridMultilevel"/>
    <w:tmpl w:val="AE6CFF1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9" w15:restartNumberingAfterBreak="0">
    <w:nsid w:val="67BF5742"/>
    <w:multiLevelType w:val="hybridMultilevel"/>
    <w:tmpl w:val="F1AAC9BA"/>
    <w:lvl w:ilvl="0" w:tplc="65AE5EA2">
      <w:start w:val="1"/>
      <w:numFmt w:val="upperLetter"/>
      <w:lvlText w:val="%1."/>
      <w:lvlJc w:val="left"/>
      <w:pPr>
        <w:ind w:left="1440" w:hanging="72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0" w15:restartNumberingAfterBreak="0">
    <w:nsid w:val="69E65BA8"/>
    <w:multiLevelType w:val="hybridMultilevel"/>
    <w:tmpl w:val="E39A4F7E"/>
    <w:lvl w:ilvl="0" w:tplc="F6942500">
      <w:start w:val="3"/>
      <w:numFmt w:val="lowerRoman"/>
      <w:lvlText w:val="%1."/>
      <w:lvlJc w:val="left"/>
      <w:pPr>
        <w:tabs>
          <w:tab w:val="num" w:pos="1080"/>
        </w:tabs>
        <w:ind w:left="1080" w:hanging="720"/>
      </w:pPr>
      <w:rPr>
        <w:rFonts w:hint="default"/>
      </w:rPr>
    </w:lvl>
    <w:lvl w:ilvl="1" w:tplc="E5FEC772" w:tentative="1">
      <w:start w:val="1"/>
      <w:numFmt w:val="lowerLetter"/>
      <w:lvlText w:val="%2."/>
      <w:lvlJc w:val="left"/>
      <w:pPr>
        <w:tabs>
          <w:tab w:val="num" w:pos="1440"/>
        </w:tabs>
        <w:ind w:left="1440" w:hanging="360"/>
      </w:pPr>
    </w:lvl>
    <w:lvl w:ilvl="2" w:tplc="E702CA02" w:tentative="1">
      <w:start w:val="1"/>
      <w:numFmt w:val="lowerRoman"/>
      <w:lvlText w:val="%3."/>
      <w:lvlJc w:val="right"/>
      <w:pPr>
        <w:tabs>
          <w:tab w:val="num" w:pos="2160"/>
        </w:tabs>
        <w:ind w:left="2160" w:hanging="180"/>
      </w:pPr>
    </w:lvl>
    <w:lvl w:ilvl="3" w:tplc="604C9BA2" w:tentative="1">
      <w:start w:val="1"/>
      <w:numFmt w:val="decimal"/>
      <w:lvlText w:val="%4."/>
      <w:lvlJc w:val="left"/>
      <w:pPr>
        <w:tabs>
          <w:tab w:val="num" w:pos="2880"/>
        </w:tabs>
        <w:ind w:left="2880" w:hanging="360"/>
      </w:pPr>
    </w:lvl>
    <w:lvl w:ilvl="4" w:tplc="032CF644" w:tentative="1">
      <w:start w:val="1"/>
      <w:numFmt w:val="lowerLetter"/>
      <w:lvlText w:val="%5."/>
      <w:lvlJc w:val="left"/>
      <w:pPr>
        <w:tabs>
          <w:tab w:val="num" w:pos="3600"/>
        </w:tabs>
        <w:ind w:left="3600" w:hanging="360"/>
      </w:pPr>
    </w:lvl>
    <w:lvl w:ilvl="5" w:tplc="1C5EC922" w:tentative="1">
      <w:start w:val="1"/>
      <w:numFmt w:val="lowerRoman"/>
      <w:lvlText w:val="%6."/>
      <w:lvlJc w:val="right"/>
      <w:pPr>
        <w:tabs>
          <w:tab w:val="num" w:pos="4320"/>
        </w:tabs>
        <w:ind w:left="4320" w:hanging="180"/>
      </w:pPr>
    </w:lvl>
    <w:lvl w:ilvl="6" w:tplc="97343116" w:tentative="1">
      <w:start w:val="1"/>
      <w:numFmt w:val="decimal"/>
      <w:lvlText w:val="%7."/>
      <w:lvlJc w:val="left"/>
      <w:pPr>
        <w:tabs>
          <w:tab w:val="num" w:pos="5040"/>
        </w:tabs>
        <w:ind w:left="5040" w:hanging="360"/>
      </w:pPr>
    </w:lvl>
    <w:lvl w:ilvl="7" w:tplc="88080DB0" w:tentative="1">
      <w:start w:val="1"/>
      <w:numFmt w:val="lowerLetter"/>
      <w:lvlText w:val="%8."/>
      <w:lvlJc w:val="left"/>
      <w:pPr>
        <w:tabs>
          <w:tab w:val="num" w:pos="5760"/>
        </w:tabs>
        <w:ind w:left="5760" w:hanging="360"/>
      </w:pPr>
    </w:lvl>
    <w:lvl w:ilvl="8" w:tplc="8DDCBEC8" w:tentative="1">
      <w:start w:val="1"/>
      <w:numFmt w:val="lowerRoman"/>
      <w:lvlText w:val="%9."/>
      <w:lvlJc w:val="right"/>
      <w:pPr>
        <w:tabs>
          <w:tab w:val="num" w:pos="6480"/>
        </w:tabs>
        <w:ind w:left="6480" w:hanging="180"/>
      </w:pPr>
    </w:lvl>
  </w:abstractNum>
  <w:abstractNum w:abstractNumId="41" w15:restartNumberingAfterBreak="0">
    <w:nsid w:val="6BE02DBF"/>
    <w:multiLevelType w:val="hybridMultilevel"/>
    <w:tmpl w:val="0E80AC8A"/>
    <w:lvl w:ilvl="0" w:tplc="1009000F">
      <w:start w:val="1"/>
      <w:numFmt w:val="decimal"/>
      <w:lvlText w:val="%1."/>
      <w:lvlJc w:val="left"/>
      <w:pPr>
        <w:ind w:left="1080" w:hanging="72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52A1855"/>
    <w:multiLevelType w:val="hybridMultilevel"/>
    <w:tmpl w:val="433A9A58"/>
    <w:lvl w:ilvl="0" w:tplc="1009000F">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3" w15:restartNumberingAfterBreak="0">
    <w:nsid w:val="77E43758"/>
    <w:multiLevelType w:val="hybridMultilevel"/>
    <w:tmpl w:val="ABC4F098"/>
    <w:lvl w:ilvl="0" w:tplc="1009000F">
      <w:start w:val="1"/>
      <w:numFmt w:val="decimal"/>
      <w:lvlText w:val="%1."/>
      <w:lvlJc w:val="left"/>
      <w:pPr>
        <w:ind w:left="720" w:hanging="360"/>
      </w:pPr>
      <w:rPr>
        <w:rFonts w:hint="default"/>
      </w:rPr>
    </w:lvl>
    <w:lvl w:ilvl="1" w:tplc="10090015">
      <w:start w:val="1"/>
      <w:numFmt w:val="upp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7"/>
  </w:num>
  <w:num w:numId="2">
    <w:abstractNumId w:val="0"/>
  </w:num>
  <w:num w:numId="3">
    <w:abstractNumId w:val="8"/>
  </w:num>
  <w:num w:numId="4">
    <w:abstractNumId w:val="35"/>
  </w:num>
  <w:num w:numId="5">
    <w:abstractNumId w:val="24"/>
  </w:num>
  <w:num w:numId="6">
    <w:abstractNumId w:val="14"/>
  </w:num>
  <w:num w:numId="7">
    <w:abstractNumId w:val="40"/>
  </w:num>
  <w:num w:numId="8">
    <w:abstractNumId w:val="3"/>
  </w:num>
  <w:num w:numId="9">
    <w:abstractNumId w:val="13"/>
  </w:num>
  <w:num w:numId="10">
    <w:abstractNumId w:val="10"/>
  </w:num>
  <w:num w:numId="11">
    <w:abstractNumId w:val="34"/>
  </w:num>
  <w:num w:numId="12">
    <w:abstractNumId w:val="7"/>
  </w:num>
  <w:num w:numId="13">
    <w:abstractNumId w:val="16"/>
  </w:num>
  <w:num w:numId="14">
    <w:abstractNumId w:val="11"/>
  </w:num>
  <w:num w:numId="15">
    <w:abstractNumId w:val="39"/>
  </w:num>
  <w:num w:numId="16">
    <w:abstractNumId w:val="32"/>
  </w:num>
  <w:num w:numId="17">
    <w:abstractNumId w:val="31"/>
  </w:num>
  <w:num w:numId="18">
    <w:abstractNumId w:val="9"/>
  </w:num>
  <w:num w:numId="19">
    <w:abstractNumId w:val="22"/>
  </w:num>
  <w:num w:numId="20">
    <w:abstractNumId w:val="19"/>
  </w:num>
  <w:num w:numId="21">
    <w:abstractNumId w:val="15"/>
  </w:num>
  <w:num w:numId="22">
    <w:abstractNumId w:val="30"/>
  </w:num>
  <w:num w:numId="23">
    <w:abstractNumId w:val="20"/>
  </w:num>
  <w:num w:numId="24">
    <w:abstractNumId w:val="12"/>
  </w:num>
  <w:num w:numId="25">
    <w:abstractNumId w:val="41"/>
  </w:num>
  <w:num w:numId="26">
    <w:abstractNumId w:val="38"/>
  </w:num>
  <w:num w:numId="27">
    <w:abstractNumId w:val="1"/>
  </w:num>
  <w:num w:numId="28">
    <w:abstractNumId w:val="33"/>
  </w:num>
  <w:num w:numId="29">
    <w:abstractNumId w:val="29"/>
  </w:num>
  <w:num w:numId="30">
    <w:abstractNumId w:val="23"/>
  </w:num>
  <w:num w:numId="31">
    <w:abstractNumId w:val="42"/>
  </w:num>
  <w:num w:numId="32">
    <w:abstractNumId w:val="37"/>
  </w:num>
  <w:num w:numId="33">
    <w:abstractNumId w:val="21"/>
  </w:num>
  <w:num w:numId="34">
    <w:abstractNumId w:val="43"/>
  </w:num>
  <w:num w:numId="35">
    <w:abstractNumId w:val="17"/>
  </w:num>
  <w:num w:numId="36">
    <w:abstractNumId w:val="25"/>
  </w:num>
  <w:num w:numId="37">
    <w:abstractNumId w:val="18"/>
  </w:num>
  <w:num w:numId="3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6"/>
  </w:num>
  <w:num w:numId="41">
    <w:abstractNumId w:val="26"/>
  </w:num>
  <w:num w:numId="42">
    <w:abstractNumId w:val="5"/>
  </w:num>
  <w:num w:numId="43">
    <w:abstractNumId w:val="4"/>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8E1"/>
    <w:rsid w:val="00001E74"/>
    <w:rsid w:val="00004B69"/>
    <w:rsid w:val="00004D91"/>
    <w:rsid w:val="00007753"/>
    <w:rsid w:val="0000799E"/>
    <w:rsid w:val="00011165"/>
    <w:rsid w:val="000112DE"/>
    <w:rsid w:val="000228C1"/>
    <w:rsid w:val="00024D11"/>
    <w:rsid w:val="00037A24"/>
    <w:rsid w:val="00045634"/>
    <w:rsid w:val="00056DFB"/>
    <w:rsid w:val="000657AA"/>
    <w:rsid w:val="00070E35"/>
    <w:rsid w:val="00077D30"/>
    <w:rsid w:val="00081202"/>
    <w:rsid w:val="00081870"/>
    <w:rsid w:val="00093A4A"/>
    <w:rsid w:val="000B0A4B"/>
    <w:rsid w:val="000D6231"/>
    <w:rsid w:val="000F02C2"/>
    <w:rsid w:val="00100B61"/>
    <w:rsid w:val="00114638"/>
    <w:rsid w:val="001435DF"/>
    <w:rsid w:val="00163F3D"/>
    <w:rsid w:val="0016727E"/>
    <w:rsid w:val="001822EF"/>
    <w:rsid w:val="00184295"/>
    <w:rsid w:val="00191BB0"/>
    <w:rsid w:val="00196590"/>
    <w:rsid w:val="001A3BBC"/>
    <w:rsid w:val="001B3A34"/>
    <w:rsid w:val="001B3C79"/>
    <w:rsid w:val="001B5B8D"/>
    <w:rsid w:val="001C7536"/>
    <w:rsid w:val="001D6DDB"/>
    <w:rsid w:val="001E1913"/>
    <w:rsid w:val="001F4859"/>
    <w:rsid w:val="0021274E"/>
    <w:rsid w:val="00215C85"/>
    <w:rsid w:val="00225659"/>
    <w:rsid w:val="00231BBB"/>
    <w:rsid w:val="00236E65"/>
    <w:rsid w:val="0024102C"/>
    <w:rsid w:val="00255BAA"/>
    <w:rsid w:val="0025659F"/>
    <w:rsid w:val="00280B70"/>
    <w:rsid w:val="00282737"/>
    <w:rsid w:val="002835F7"/>
    <w:rsid w:val="00287A1A"/>
    <w:rsid w:val="00290DBE"/>
    <w:rsid w:val="00290F69"/>
    <w:rsid w:val="002919FC"/>
    <w:rsid w:val="002B130C"/>
    <w:rsid w:val="002C724A"/>
    <w:rsid w:val="002D17CB"/>
    <w:rsid w:val="002D2863"/>
    <w:rsid w:val="002D761B"/>
    <w:rsid w:val="002E0A61"/>
    <w:rsid w:val="002F5ED4"/>
    <w:rsid w:val="00303157"/>
    <w:rsid w:val="00313067"/>
    <w:rsid w:val="00326D2F"/>
    <w:rsid w:val="003444FC"/>
    <w:rsid w:val="00347291"/>
    <w:rsid w:val="00350808"/>
    <w:rsid w:val="00367629"/>
    <w:rsid w:val="00370DFB"/>
    <w:rsid w:val="0038087A"/>
    <w:rsid w:val="003846DE"/>
    <w:rsid w:val="00391B83"/>
    <w:rsid w:val="003A09C5"/>
    <w:rsid w:val="003D01E3"/>
    <w:rsid w:val="003D690B"/>
    <w:rsid w:val="003D6C8C"/>
    <w:rsid w:val="003D7B4F"/>
    <w:rsid w:val="003E26B9"/>
    <w:rsid w:val="00400AB5"/>
    <w:rsid w:val="00403941"/>
    <w:rsid w:val="00421E7A"/>
    <w:rsid w:val="00423465"/>
    <w:rsid w:val="004318B8"/>
    <w:rsid w:val="00435D07"/>
    <w:rsid w:val="00437DD1"/>
    <w:rsid w:val="004467AC"/>
    <w:rsid w:val="00447930"/>
    <w:rsid w:val="00452330"/>
    <w:rsid w:val="00455951"/>
    <w:rsid w:val="004613A4"/>
    <w:rsid w:val="004827DD"/>
    <w:rsid w:val="00483C29"/>
    <w:rsid w:val="00485E96"/>
    <w:rsid w:val="004944D0"/>
    <w:rsid w:val="004B31F7"/>
    <w:rsid w:val="004C3630"/>
    <w:rsid w:val="004C4921"/>
    <w:rsid w:val="004D04D0"/>
    <w:rsid w:val="004D1E5C"/>
    <w:rsid w:val="004E1905"/>
    <w:rsid w:val="004E1D0F"/>
    <w:rsid w:val="004E43EC"/>
    <w:rsid w:val="004E5868"/>
    <w:rsid w:val="004F2711"/>
    <w:rsid w:val="004F6A27"/>
    <w:rsid w:val="005009EC"/>
    <w:rsid w:val="0051734B"/>
    <w:rsid w:val="0052151B"/>
    <w:rsid w:val="0052493E"/>
    <w:rsid w:val="00530F6A"/>
    <w:rsid w:val="00532B80"/>
    <w:rsid w:val="005356A3"/>
    <w:rsid w:val="00563D57"/>
    <w:rsid w:val="00566A2A"/>
    <w:rsid w:val="0057498B"/>
    <w:rsid w:val="00575442"/>
    <w:rsid w:val="005805AD"/>
    <w:rsid w:val="00581CCA"/>
    <w:rsid w:val="00590988"/>
    <w:rsid w:val="0059611A"/>
    <w:rsid w:val="005B6D67"/>
    <w:rsid w:val="005E0A67"/>
    <w:rsid w:val="005F233B"/>
    <w:rsid w:val="005F3C19"/>
    <w:rsid w:val="005F5F41"/>
    <w:rsid w:val="006037E2"/>
    <w:rsid w:val="00606D67"/>
    <w:rsid w:val="0060706A"/>
    <w:rsid w:val="00627632"/>
    <w:rsid w:val="00647552"/>
    <w:rsid w:val="006534D9"/>
    <w:rsid w:val="006601E6"/>
    <w:rsid w:val="00661EA2"/>
    <w:rsid w:val="0066623A"/>
    <w:rsid w:val="00671F49"/>
    <w:rsid w:val="006757E3"/>
    <w:rsid w:val="00677391"/>
    <w:rsid w:val="00681AE7"/>
    <w:rsid w:val="00694F85"/>
    <w:rsid w:val="006A1491"/>
    <w:rsid w:val="006B0BF5"/>
    <w:rsid w:val="006B3B3F"/>
    <w:rsid w:val="006C72AC"/>
    <w:rsid w:val="006D0BC1"/>
    <w:rsid w:val="006E02CE"/>
    <w:rsid w:val="006F743E"/>
    <w:rsid w:val="006F767A"/>
    <w:rsid w:val="007127CA"/>
    <w:rsid w:val="007177D8"/>
    <w:rsid w:val="0073055E"/>
    <w:rsid w:val="0074386E"/>
    <w:rsid w:val="007453A7"/>
    <w:rsid w:val="007505B7"/>
    <w:rsid w:val="0076167D"/>
    <w:rsid w:val="00784F56"/>
    <w:rsid w:val="007866E2"/>
    <w:rsid w:val="007A1177"/>
    <w:rsid w:val="007B02F9"/>
    <w:rsid w:val="007B48FB"/>
    <w:rsid w:val="007B6D85"/>
    <w:rsid w:val="007C103F"/>
    <w:rsid w:val="007D1B61"/>
    <w:rsid w:val="007D28E1"/>
    <w:rsid w:val="007E74BD"/>
    <w:rsid w:val="007F2811"/>
    <w:rsid w:val="007F5366"/>
    <w:rsid w:val="00800B54"/>
    <w:rsid w:val="00801735"/>
    <w:rsid w:val="0085648D"/>
    <w:rsid w:val="008665BB"/>
    <w:rsid w:val="00875285"/>
    <w:rsid w:val="00875AA8"/>
    <w:rsid w:val="00880C51"/>
    <w:rsid w:val="008A2A62"/>
    <w:rsid w:val="008A58B9"/>
    <w:rsid w:val="008A5AC8"/>
    <w:rsid w:val="008C0AC9"/>
    <w:rsid w:val="008D0CA3"/>
    <w:rsid w:val="008D147F"/>
    <w:rsid w:val="008D2460"/>
    <w:rsid w:val="008D32C3"/>
    <w:rsid w:val="008F1B77"/>
    <w:rsid w:val="008F5BE8"/>
    <w:rsid w:val="0090077F"/>
    <w:rsid w:val="009030CF"/>
    <w:rsid w:val="009051F3"/>
    <w:rsid w:val="009163D8"/>
    <w:rsid w:val="009325B1"/>
    <w:rsid w:val="00934B3B"/>
    <w:rsid w:val="00936C5A"/>
    <w:rsid w:val="00940B52"/>
    <w:rsid w:val="00942A2A"/>
    <w:rsid w:val="00950DEA"/>
    <w:rsid w:val="0095322F"/>
    <w:rsid w:val="009561AD"/>
    <w:rsid w:val="00960C22"/>
    <w:rsid w:val="00983DA9"/>
    <w:rsid w:val="00990CCE"/>
    <w:rsid w:val="00997021"/>
    <w:rsid w:val="0099713B"/>
    <w:rsid w:val="00997FA4"/>
    <w:rsid w:val="009B4AAB"/>
    <w:rsid w:val="009B5287"/>
    <w:rsid w:val="009C08D3"/>
    <w:rsid w:val="009D25C3"/>
    <w:rsid w:val="009D2F0D"/>
    <w:rsid w:val="009E3DB8"/>
    <w:rsid w:val="009F0593"/>
    <w:rsid w:val="009F1EE8"/>
    <w:rsid w:val="009F67F6"/>
    <w:rsid w:val="00A055B7"/>
    <w:rsid w:val="00A11D41"/>
    <w:rsid w:val="00A20FDA"/>
    <w:rsid w:val="00A2107C"/>
    <w:rsid w:val="00A21A1D"/>
    <w:rsid w:val="00A2292C"/>
    <w:rsid w:val="00A3401A"/>
    <w:rsid w:val="00A37EDF"/>
    <w:rsid w:val="00A5145E"/>
    <w:rsid w:val="00A722E0"/>
    <w:rsid w:val="00A759EA"/>
    <w:rsid w:val="00A83673"/>
    <w:rsid w:val="00A94440"/>
    <w:rsid w:val="00A961A5"/>
    <w:rsid w:val="00AA030C"/>
    <w:rsid w:val="00AA1F74"/>
    <w:rsid w:val="00AA5C57"/>
    <w:rsid w:val="00AB2DD7"/>
    <w:rsid w:val="00AD1D32"/>
    <w:rsid w:val="00AD582B"/>
    <w:rsid w:val="00AE0956"/>
    <w:rsid w:val="00AE0CF0"/>
    <w:rsid w:val="00AE5F32"/>
    <w:rsid w:val="00AF2E26"/>
    <w:rsid w:val="00B06753"/>
    <w:rsid w:val="00B11A31"/>
    <w:rsid w:val="00B170F6"/>
    <w:rsid w:val="00B20B53"/>
    <w:rsid w:val="00B22801"/>
    <w:rsid w:val="00B34802"/>
    <w:rsid w:val="00B51370"/>
    <w:rsid w:val="00B7199C"/>
    <w:rsid w:val="00B77B95"/>
    <w:rsid w:val="00B914E0"/>
    <w:rsid w:val="00B96529"/>
    <w:rsid w:val="00B97343"/>
    <w:rsid w:val="00BA5DB9"/>
    <w:rsid w:val="00BC2E2D"/>
    <w:rsid w:val="00BC6198"/>
    <w:rsid w:val="00BF5994"/>
    <w:rsid w:val="00C000D4"/>
    <w:rsid w:val="00C051A5"/>
    <w:rsid w:val="00C20790"/>
    <w:rsid w:val="00C31377"/>
    <w:rsid w:val="00C3231A"/>
    <w:rsid w:val="00C357FF"/>
    <w:rsid w:val="00C76A9B"/>
    <w:rsid w:val="00C77A1B"/>
    <w:rsid w:val="00C77A51"/>
    <w:rsid w:val="00C80145"/>
    <w:rsid w:val="00C810D6"/>
    <w:rsid w:val="00C82ECE"/>
    <w:rsid w:val="00C91F01"/>
    <w:rsid w:val="00CA1F7F"/>
    <w:rsid w:val="00CC0D77"/>
    <w:rsid w:val="00CF0070"/>
    <w:rsid w:val="00D06028"/>
    <w:rsid w:val="00D07361"/>
    <w:rsid w:val="00D2520B"/>
    <w:rsid w:val="00D30A9B"/>
    <w:rsid w:val="00D33F38"/>
    <w:rsid w:val="00D44FEF"/>
    <w:rsid w:val="00D46DE2"/>
    <w:rsid w:val="00D67C5D"/>
    <w:rsid w:val="00D70213"/>
    <w:rsid w:val="00D80670"/>
    <w:rsid w:val="00D937A0"/>
    <w:rsid w:val="00DA51D9"/>
    <w:rsid w:val="00DA5ADD"/>
    <w:rsid w:val="00DE7218"/>
    <w:rsid w:val="00E04958"/>
    <w:rsid w:val="00E150BE"/>
    <w:rsid w:val="00E20B88"/>
    <w:rsid w:val="00E50450"/>
    <w:rsid w:val="00E76B34"/>
    <w:rsid w:val="00E77C7C"/>
    <w:rsid w:val="00E828D4"/>
    <w:rsid w:val="00E85869"/>
    <w:rsid w:val="00EA4A10"/>
    <w:rsid w:val="00EB4F01"/>
    <w:rsid w:val="00ED23F3"/>
    <w:rsid w:val="00EF2340"/>
    <w:rsid w:val="00EF58CC"/>
    <w:rsid w:val="00F05E35"/>
    <w:rsid w:val="00F25443"/>
    <w:rsid w:val="00F3007B"/>
    <w:rsid w:val="00F310F8"/>
    <w:rsid w:val="00F366F9"/>
    <w:rsid w:val="00F425CF"/>
    <w:rsid w:val="00F44551"/>
    <w:rsid w:val="00F45625"/>
    <w:rsid w:val="00F514A9"/>
    <w:rsid w:val="00F5214E"/>
    <w:rsid w:val="00F600FA"/>
    <w:rsid w:val="00F70479"/>
    <w:rsid w:val="00F820E7"/>
    <w:rsid w:val="00F87558"/>
    <w:rsid w:val="00F9554D"/>
    <w:rsid w:val="00FB5221"/>
    <w:rsid w:val="00FC0DE9"/>
    <w:rsid w:val="00FC4310"/>
    <w:rsid w:val="00FD2C58"/>
    <w:rsid w:val="00FD54F5"/>
    <w:rsid w:val="00FD76F0"/>
    <w:rsid w:val="00FE5CE8"/>
    <w:rsid w:val="00FF47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2F16D51E"/>
  <w15:docId w15:val="{421FC917-A591-4ACA-963A-7B9943A13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C8C"/>
    <w:rPr>
      <w:rFonts w:ascii="Arial" w:hAnsi="Arial" w:cs="Arial"/>
      <w:sz w:val="22"/>
      <w:szCs w:val="22"/>
      <w:lang w:val="en-US" w:eastAsia="en-US"/>
    </w:rPr>
  </w:style>
  <w:style w:type="paragraph" w:styleId="Heading1">
    <w:name w:val="heading 1"/>
    <w:basedOn w:val="Normal"/>
    <w:next w:val="Normal"/>
    <w:pPr>
      <w:keepNext/>
      <w:outlineLvl w:val="0"/>
    </w:pPr>
    <w:rPr>
      <w:rFonts w:ascii="Garamond" w:hAnsi="Garamond"/>
      <w:b/>
      <w:bCs/>
      <w:sz w:val="24"/>
    </w:rPr>
  </w:style>
  <w:style w:type="paragraph" w:styleId="Heading2">
    <w:name w:val="heading 2"/>
    <w:basedOn w:val="Normal"/>
    <w:next w:val="Normal"/>
    <w:pPr>
      <w:keepNext/>
      <w:tabs>
        <w:tab w:val="left" w:pos="360"/>
      </w:tabs>
      <w:ind w:left="360"/>
      <w:outlineLvl w:val="1"/>
    </w:pPr>
    <w:rPr>
      <w:rFonts w:ascii="Garamond" w:hAnsi="Garamond"/>
      <w:sz w:val="24"/>
      <w:u w:val="single"/>
    </w:rPr>
  </w:style>
  <w:style w:type="paragraph" w:styleId="Heading3">
    <w:name w:val="heading 3"/>
    <w:basedOn w:val="Normal"/>
    <w:next w:val="Normal"/>
    <w:pPr>
      <w:keepNext/>
      <w:tabs>
        <w:tab w:val="left" w:pos="360"/>
      </w:tabs>
      <w:ind w:left="360"/>
      <w:outlineLvl w:val="2"/>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sid w:val="00566A2A"/>
    <w:rPr>
      <w:rFonts w:ascii="Garamond" w:hAnsi="Garamond"/>
      <w:sz w:val="24"/>
    </w:rPr>
  </w:style>
  <w:style w:type="paragraph" w:styleId="ListParagraph">
    <w:name w:val="List Paragraph"/>
    <w:basedOn w:val="Normal"/>
    <w:uiPriority w:val="34"/>
    <w:qFormat/>
    <w:rsid w:val="003D6C8C"/>
    <w:pPr>
      <w:numPr>
        <w:numId w:val="41"/>
      </w:numPr>
      <w:contextualSpacing/>
    </w:pPr>
    <w:rPr>
      <w:lang w:val="en-CA"/>
    </w:rPr>
  </w:style>
  <w:style w:type="character" w:customStyle="1" w:styleId="HeaderChar">
    <w:name w:val="Header Char"/>
    <w:basedOn w:val="DefaultParagraphFont"/>
    <w:link w:val="Header"/>
    <w:uiPriority w:val="99"/>
    <w:rsid w:val="00FF47D3"/>
    <w:rPr>
      <w:rFonts w:ascii="Tahoma" w:hAnsi="Tahoma"/>
      <w:lang w:val="en-US" w:eastAsia="en-US"/>
    </w:rPr>
  </w:style>
  <w:style w:type="paragraph" w:styleId="BalloonText">
    <w:name w:val="Balloon Text"/>
    <w:basedOn w:val="Normal"/>
    <w:link w:val="BalloonTextChar"/>
    <w:rsid w:val="00FF47D3"/>
    <w:rPr>
      <w:rFonts w:cs="Tahoma"/>
      <w:sz w:val="16"/>
      <w:szCs w:val="16"/>
    </w:rPr>
  </w:style>
  <w:style w:type="character" w:customStyle="1" w:styleId="BalloonTextChar">
    <w:name w:val="Balloon Text Char"/>
    <w:basedOn w:val="DefaultParagraphFont"/>
    <w:link w:val="BalloonText"/>
    <w:rsid w:val="00FF47D3"/>
    <w:rPr>
      <w:rFonts w:ascii="Tahoma" w:hAnsi="Tahoma" w:cs="Tahoma"/>
      <w:sz w:val="16"/>
      <w:szCs w:val="16"/>
      <w:lang w:val="en-US" w:eastAsia="en-US"/>
    </w:rPr>
  </w:style>
  <w:style w:type="table" w:styleId="TableGrid">
    <w:name w:val="Table Grid"/>
    <w:basedOn w:val="TableNormal"/>
    <w:rsid w:val="00ED2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29E9737D83716D47AF0B838006F7E16D" ma:contentTypeVersion="29" ma:contentTypeDescription="Create a new document." ma:contentTypeScope="" ma:versionID="e1c53f24101a7022798a761171d6eba7">
  <xsd:schema xmlns:xsd="http://www.w3.org/2001/XMLSchema" xmlns:xs="http://www.w3.org/2001/XMLSchema" xmlns:p="http://schemas.microsoft.com/office/2006/metadata/properties" xmlns:ns2="ab98dc87-7b8d-42dc-a3cc-595ea4cdc488" xmlns:ns3="45e53faf-9af1-4014-adf8-a48754e44f8c" targetNamespace="http://schemas.microsoft.com/office/2006/metadata/properties" ma:root="true" ma:fieldsID="5122944d4d04f2d2f51332daa63d50a7" ns2:_="" ns3:_="">
    <xsd:import namespace="ab98dc87-7b8d-42dc-a3cc-595ea4cdc488"/>
    <xsd:import namespace="45e53faf-9af1-4014-adf8-a48754e44f8c"/>
    <xsd:element name="properties">
      <xsd:complexType>
        <xsd:sequence>
          <xsd:element name="documentManagement">
            <xsd:complexType>
              <xsd:all>
                <xsd:element ref="ns2:Program_x002f_Unit" minOccurs="0"/>
                <xsd:element ref="ns3:_dlc_DocId" minOccurs="0"/>
                <xsd:element ref="ns3:_dlc_DocIdUrl" minOccurs="0"/>
                <xsd:element ref="ns3:_dlc_DocIdPersistId"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8dc87-7b8d-42dc-a3cc-595ea4cdc488" elementFormDefault="qualified">
    <xsd:import namespace="http://schemas.microsoft.com/office/2006/documentManagement/types"/>
    <xsd:import namespace="http://schemas.microsoft.com/office/infopath/2007/PartnerControls"/>
    <xsd:element name="Program_x002f_Unit" ma:index="4" nillable="true" ma:displayName="Program/Unit" ma:internalName="Program_x002f_Unit" ma:readOnly="fals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53faf-9af1-4014-adf8-a48754e44f8c"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Sectio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gram_x002f_Unit xmlns="ab98dc87-7b8d-42dc-a3cc-595ea4cdc488" xsi:nil="true"/>
    <_dlc_DocId xmlns="45e53faf-9af1-4014-adf8-a48754e44f8c">7EWJDVJ2RX3D-771448481-106</_dlc_DocId>
    <_dlc_DocIdUrl xmlns="45e53faf-9af1-4014-adf8-a48754e44f8c">
      <Url>https://hsnsudburyca.sharepoint.com/sites/Intranet/_layouts/15/DocIdRedir.aspx?ID=7EWJDVJ2RX3D-771448481-106</Url>
      <Description>7EWJDVJ2RX3D-771448481-106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43869-217E-4CF2-9B84-8854656DED02}">
  <ds:schemaRefs>
    <ds:schemaRef ds:uri="http://schemas.microsoft.com/sharepoint/events"/>
  </ds:schemaRefs>
</ds:datastoreItem>
</file>

<file path=customXml/itemProps2.xml><?xml version="1.0" encoding="utf-8"?>
<ds:datastoreItem xmlns:ds="http://schemas.openxmlformats.org/officeDocument/2006/customXml" ds:itemID="{44E0D482-1CE2-414A-84FA-8FD415A60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8dc87-7b8d-42dc-a3cc-595ea4cdc488"/>
    <ds:schemaRef ds:uri="45e53faf-9af1-4014-adf8-a48754e44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351A25-3B92-4371-B61A-02EA024778DB}">
  <ds:schemaRefs>
    <ds:schemaRef ds:uri="http://schemas.microsoft.com/office/infopath/2007/PartnerControls"/>
    <ds:schemaRef ds:uri="http://purl.org/dc/dcmitype/"/>
    <ds:schemaRef ds:uri="http://purl.org/dc/elements/1.1/"/>
    <ds:schemaRef ds:uri="http://schemas.microsoft.com/office/2006/metadata/properties"/>
    <ds:schemaRef ds:uri="http://schemas.microsoft.com/office/2006/documentManagement/types"/>
    <ds:schemaRef ds:uri="45e53faf-9af1-4014-adf8-a48754e44f8c"/>
    <ds:schemaRef ds:uri="http://schemas.openxmlformats.org/package/2006/metadata/core-properties"/>
    <ds:schemaRef ds:uri="http://purl.org/dc/terms/"/>
    <ds:schemaRef ds:uri="ab98dc87-7b8d-42dc-a3cc-595ea4cdc488"/>
    <ds:schemaRef ds:uri="http://www.w3.org/XML/1998/namespace"/>
  </ds:schemaRefs>
</ds:datastoreItem>
</file>

<file path=customXml/itemProps4.xml><?xml version="1.0" encoding="utf-8"?>
<ds:datastoreItem xmlns:ds="http://schemas.openxmlformats.org/officeDocument/2006/customXml" ds:itemID="{052B7562-BAA4-496F-8CB4-275BD695AF97}">
  <ds:schemaRefs>
    <ds:schemaRef ds:uri="http://schemas.microsoft.com/sharepoint/v3/contenttype/forms"/>
  </ds:schemaRefs>
</ds:datastoreItem>
</file>

<file path=customXml/itemProps5.xml><?xml version="1.0" encoding="utf-8"?>
<ds:datastoreItem xmlns:ds="http://schemas.openxmlformats.org/officeDocument/2006/customXml" ds:itemID="{A5232C48-D549-4267-BF63-A0901FCBC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6824</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HRSRH</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Vocaturo, Ginette</dc:creator>
  <cp:lastModifiedBy>Savignac, Corinne</cp:lastModifiedBy>
  <cp:revision>2</cp:revision>
  <cp:lastPrinted>2024-01-19T18:37:00Z</cp:lastPrinted>
  <dcterms:created xsi:type="dcterms:W3CDTF">2024-06-12T17:41:00Z</dcterms:created>
  <dcterms:modified xsi:type="dcterms:W3CDTF">2024-06-12T17:41:00Z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0x01010029E9737D83716D47AF0B838006F7E16D</vt:lpwstr>
  </property>
  <property fmtid="{D5CDD505-2E9C-101B-9397-08002B2CF9AE}" pid="3" name="_dlc_DocIdItemGuid">
    <vt:lpwstr>8b5d4f7d-04b3-436f-a69a-bbf4a6f25e4f</vt:lpwstr>
  </property>
  <property fmtid="{D5CDD505-2E9C-101B-9397-08002B2CF9AE}" pid="4" name="Order">
    <vt:r8>10600</vt:r8>
  </property>
</Properties>
</file>